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28D29">
      <w:pPr>
        <w:spacing w:after="0" w:line="240" w:lineRule="auto"/>
        <w:ind w:left="120"/>
        <w:jc w:val="center"/>
        <w:rPr>
          <w:rFonts w:ascii="Times New Roman" w:hAnsi="Times New Roman"/>
          <w:b/>
          <w:color w:val="000000"/>
          <w:sz w:val="28"/>
          <w:lang w:val="ru-RU"/>
        </w:rPr>
      </w:pPr>
      <w:bookmarkStart w:id="0" w:name="block-65361801"/>
      <w:r>
        <w:rPr>
          <w:rFonts w:ascii="Times New Roman" w:hAnsi="Times New Roman"/>
          <w:b/>
          <w:color w:val="000000"/>
          <w:sz w:val="28"/>
          <w:lang w:val="ru-RU"/>
        </w:rPr>
        <w:drawing>
          <wp:inline distT="0" distB="0" distL="114300" distR="114300">
            <wp:extent cx="5934075" cy="8393430"/>
            <wp:effectExtent l="0" t="0" r="9525" b="7620"/>
            <wp:docPr id="1" name="Изображение 1" descr="IMG_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10"/>
                    <pic:cNvPicPr>
                      <a:picLocks noChangeAspect="1"/>
                    </pic:cNvPicPr>
                  </pic:nvPicPr>
                  <pic:blipFill>
                    <a:blip r:embed="rId6"/>
                    <a:stretch>
                      <a:fillRect/>
                    </a:stretch>
                  </pic:blipFill>
                  <pic:spPr>
                    <a:xfrm rot="10800000">
                      <a:off x="0" y="0"/>
                      <a:ext cx="5934075" cy="8393430"/>
                    </a:xfrm>
                    <a:prstGeom prst="rect">
                      <a:avLst/>
                    </a:prstGeom>
                  </pic:spPr>
                </pic:pic>
              </a:graphicData>
            </a:graphic>
          </wp:inline>
        </w:drawing>
      </w:r>
    </w:p>
    <w:p w14:paraId="66CA72E8">
      <w:pPr>
        <w:spacing w:after="0" w:line="240" w:lineRule="auto"/>
        <w:ind w:left="120"/>
        <w:jc w:val="center"/>
        <w:rPr>
          <w:rFonts w:ascii="Times New Roman" w:hAnsi="Times New Roman"/>
          <w:b/>
          <w:color w:val="000000"/>
          <w:sz w:val="28"/>
          <w:lang w:val="ru-RU"/>
        </w:rPr>
      </w:pPr>
    </w:p>
    <w:p w14:paraId="0AFB2877">
      <w:pPr>
        <w:spacing w:after="0" w:line="240" w:lineRule="auto"/>
        <w:ind w:left="120"/>
        <w:jc w:val="center"/>
        <w:rPr>
          <w:rFonts w:ascii="Times New Roman" w:hAnsi="Times New Roman"/>
          <w:b/>
          <w:color w:val="000000"/>
          <w:sz w:val="28"/>
          <w:lang w:val="ru-RU"/>
        </w:rPr>
      </w:pPr>
    </w:p>
    <w:bookmarkEnd w:id="0"/>
    <w:p w14:paraId="1095FAB9">
      <w:pPr>
        <w:spacing w:after="0"/>
        <w:ind w:left="120"/>
        <w:rPr>
          <w:lang w:val="ru-RU"/>
        </w:rPr>
      </w:pPr>
      <w:bookmarkStart w:id="1" w:name="block-65361802"/>
      <w:bookmarkStart w:id="5" w:name="_GoBack"/>
      <w:bookmarkEnd w:id="5"/>
      <w:r>
        <w:rPr>
          <w:rFonts w:ascii="Times New Roman" w:hAnsi="Times New Roman"/>
          <w:b/>
          <w:color w:val="333333"/>
          <w:sz w:val="28"/>
          <w:lang w:val="ru-RU"/>
        </w:rPr>
        <w:t>ПОЯСНИТЕЛЬНАЯ ЗАПИСКА</w:t>
      </w:r>
    </w:p>
    <w:p w14:paraId="22B36A62">
      <w:pPr>
        <w:spacing w:after="0"/>
        <w:ind w:left="120"/>
        <w:rPr>
          <w:lang w:val="ru-RU"/>
        </w:rPr>
      </w:pPr>
    </w:p>
    <w:p w14:paraId="1C2D8897">
      <w:pPr>
        <w:spacing w:after="0"/>
        <w:ind w:left="120"/>
        <w:rPr>
          <w:sz w:val="24"/>
          <w:szCs w:val="24"/>
          <w:lang w:val="ru-RU"/>
        </w:rPr>
      </w:pPr>
      <w:r>
        <w:rPr>
          <w:rFonts w:ascii="Times New Roman" w:hAnsi="Times New Roman"/>
          <w:b/>
          <w:color w:val="333333"/>
          <w:sz w:val="24"/>
          <w:szCs w:val="24"/>
          <w:lang w:val="ru-RU"/>
        </w:rPr>
        <w:t xml:space="preserve">ОБЩАЯ ХАРАКТЕРИСТИКА КУРСА ВНЕУРОЧНОЙ ДЕЯТЕЛЬНОСТИ "АНГЛИЙСКИЕ ЗВЕЗДЫ" </w:t>
      </w:r>
    </w:p>
    <w:p w14:paraId="3F2EB966">
      <w:pPr>
        <w:spacing w:after="0"/>
        <w:ind w:left="120"/>
        <w:rPr>
          <w:lang w:val="ru-RU"/>
        </w:rPr>
      </w:pPr>
    </w:p>
    <w:p w14:paraId="2047D125">
      <w:pPr>
        <w:shd w:val="clear" w:color="auto" w:fill="FFFFFF"/>
        <w:spacing w:after="0"/>
        <w:ind w:left="120"/>
        <w:rPr>
          <w:lang w:val="ru-RU"/>
        </w:rPr>
      </w:pPr>
      <w:r>
        <w:rPr>
          <w:rFonts w:ascii="Times New Roman" w:hAnsi="Times New Roman"/>
          <w:color w:val="333333"/>
          <w:sz w:val="28"/>
          <w:lang w:val="ru-RU"/>
        </w:rPr>
        <w:t>Данная образовательная рабочая программа кружка английского языка «</w:t>
      </w:r>
      <w:r>
        <w:rPr>
          <w:rFonts w:ascii="Times New Roman" w:hAnsi="Times New Roman"/>
          <w:color w:val="333333"/>
          <w:sz w:val="28"/>
        </w:rPr>
        <w:t>English</w:t>
      </w:r>
      <w:r>
        <w:rPr>
          <w:rFonts w:ascii="Times New Roman" w:hAnsi="Times New Roman"/>
          <w:color w:val="333333"/>
          <w:sz w:val="28"/>
          <w:lang w:val="ru-RU"/>
        </w:rPr>
        <w:t xml:space="preserve"> </w:t>
      </w:r>
      <w:r>
        <w:rPr>
          <w:rFonts w:ascii="Times New Roman" w:hAnsi="Times New Roman"/>
          <w:color w:val="333333"/>
          <w:sz w:val="28"/>
        </w:rPr>
        <w:t>Stars</w:t>
      </w:r>
      <w:r>
        <w:rPr>
          <w:rFonts w:ascii="Times New Roman" w:hAnsi="Times New Roman"/>
          <w:color w:val="333333"/>
          <w:sz w:val="28"/>
          <w:lang w:val="ru-RU"/>
        </w:rPr>
        <w:t>» предназначена для 2-3 классов общеобразовательных учреждений и разработана в соответствии с современными требованиями ФГОС НОО. В соответствии со ст.75 273 ФЗ (ч. 1) содержание данной программы соответствует возрастным и индивидуальным особенностям и потребностям современного младшего школьника.</w:t>
      </w:r>
    </w:p>
    <w:p w14:paraId="061FB931">
      <w:pPr>
        <w:shd w:val="clear" w:color="auto" w:fill="FFFFFF"/>
        <w:spacing w:after="0"/>
        <w:ind w:left="120"/>
        <w:rPr>
          <w:lang w:val="ru-RU"/>
        </w:rPr>
      </w:pPr>
      <w:r>
        <w:rPr>
          <w:rFonts w:ascii="Times New Roman" w:hAnsi="Times New Roman"/>
          <w:color w:val="333333"/>
          <w:sz w:val="28"/>
          <w:lang w:val="ru-RU"/>
        </w:rPr>
        <w:t>Социально-политические и экономические преобразования во всех сферах современного общества являются следствием изменений и в сфере образования.</w:t>
      </w:r>
    </w:p>
    <w:p w14:paraId="44ABBAB2">
      <w:pPr>
        <w:shd w:val="clear" w:color="auto" w:fill="FFFFFF"/>
        <w:spacing w:after="0"/>
        <w:ind w:left="120"/>
        <w:rPr>
          <w:lang w:val="ru-RU"/>
        </w:rPr>
      </w:pPr>
      <w:r>
        <w:rPr>
          <w:rFonts w:ascii="Times New Roman" w:hAnsi="Times New Roman"/>
          <w:i/>
          <w:color w:val="333333"/>
          <w:sz w:val="28"/>
          <w:lang w:val="ru-RU"/>
        </w:rPr>
        <w:t>Актуальность изучения английского языка</w:t>
      </w:r>
      <w:r>
        <w:rPr>
          <w:rFonts w:ascii="Times New Roman" w:hAnsi="Times New Roman"/>
          <w:color w:val="333333"/>
          <w:sz w:val="28"/>
          <w:lang w:val="ru-RU"/>
        </w:rPr>
        <w:t xml:space="preserve"> продиктована социо-культурными потребностями современной жизни человека. В связи с интеграцией России в единое европейское образовательное пространство усиливается процесс модернизации российской школьной системы образования, что является результатом процесса обновления целей, задач и содержания обучения в целом, и ведет к ряду значительных изменений в обучении иностранным языкам в школе. Первостепенной важностью изучения иностранных языков для младшего школьника является формирование и развитие всех видов речевой деятельности, что, в свою очередь, предполагает развитие совокупности анализаторов: слухового, рече-моторного, зрительного, двигательного в их сложном взаимодействии.</w:t>
      </w:r>
    </w:p>
    <w:p w14:paraId="50FFFA2A">
      <w:pPr>
        <w:shd w:val="clear" w:color="auto" w:fill="FFFFFF"/>
        <w:spacing w:after="0"/>
        <w:ind w:left="120"/>
        <w:rPr>
          <w:lang w:val="ru-RU"/>
        </w:rPr>
      </w:pPr>
      <w:r>
        <w:rPr>
          <w:rFonts w:ascii="Times New Roman" w:hAnsi="Times New Roman"/>
          <w:color w:val="333333"/>
          <w:sz w:val="28"/>
          <w:lang w:val="ru-RU"/>
        </w:rPr>
        <w:t>Обучение английскому языку выходит на совершенно новый уровень, так как в современном мире иностранный язык осознается не только как средство общения, взаимопонимания и взаимодействия людей, но и преимущественно как средство приобщения обучаемого к культуре стран (страны) изучаемого языка, и предоставляет безграничные возможности для развития интеллектуальных способностей обучаемого. В свою очередь, использование английского языка в качестве средства передачи и приема информации об окружающей действительности из самых различных предметных областей, создает благоприятные предпосылки для расширения общеобразовательного кругозора детей.</w:t>
      </w:r>
    </w:p>
    <w:p w14:paraId="7518D424">
      <w:pPr>
        <w:shd w:val="clear" w:color="auto" w:fill="FFFFFF"/>
        <w:spacing w:after="0"/>
        <w:ind w:left="120"/>
        <w:rPr>
          <w:lang w:val="ru-RU"/>
        </w:rPr>
      </w:pPr>
      <w:r>
        <w:rPr>
          <w:rFonts w:ascii="Times New Roman" w:hAnsi="Times New Roman"/>
          <w:b/>
          <w:i/>
          <w:color w:val="333333"/>
          <w:sz w:val="28"/>
          <w:lang w:val="ru-RU"/>
        </w:rPr>
        <w:t>Разработка и создание данной программы обусловлены тем, что она позволяет:</w:t>
      </w:r>
    </w:p>
    <w:p w14:paraId="3A629097">
      <w:pPr>
        <w:numPr>
          <w:ilvl w:val="0"/>
          <w:numId w:val="1"/>
        </w:numPr>
        <w:spacing w:after="0"/>
        <w:rPr>
          <w:lang w:val="ru-RU"/>
        </w:rPr>
      </w:pPr>
      <w:r>
        <w:rPr>
          <w:rFonts w:ascii="Times New Roman" w:hAnsi="Times New Roman"/>
          <w:color w:val="000000"/>
          <w:sz w:val="28"/>
          <w:lang w:val="ru-RU"/>
        </w:rPr>
        <w:t>мотивировать учащихся на изучение английского языка</w:t>
      </w:r>
    </w:p>
    <w:p w14:paraId="7443BFD6">
      <w:pPr>
        <w:numPr>
          <w:ilvl w:val="0"/>
          <w:numId w:val="1"/>
        </w:numPr>
        <w:spacing w:after="0"/>
        <w:rPr>
          <w:lang w:val="ru-RU"/>
        </w:rPr>
      </w:pPr>
      <w:r>
        <w:rPr>
          <w:rFonts w:ascii="Times New Roman" w:hAnsi="Times New Roman"/>
          <w:color w:val="000000"/>
          <w:sz w:val="28"/>
          <w:lang w:val="ru-RU"/>
        </w:rPr>
        <w:t>расширять и совершенствовать языковые знания, умения и навыки учащихся</w:t>
      </w:r>
    </w:p>
    <w:p w14:paraId="28A99209">
      <w:pPr>
        <w:numPr>
          <w:ilvl w:val="0"/>
          <w:numId w:val="1"/>
        </w:numPr>
        <w:spacing w:after="0"/>
        <w:rPr>
          <w:lang w:val="ru-RU"/>
        </w:rPr>
      </w:pPr>
      <w:r>
        <w:rPr>
          <w:rFonts w:ascii="Times New Roman" w:hAnsi="Times New Roman"/>
          <w:color w:val="000000"/>
          <w:sz w:val="28"/>
          <w:lang w:val="ru-RU"/>
        </w:rPr>
        <w:t>подготовить учащихся к дальнейшему обучению английскому языку</w:t>
      </w:r>
    </w:p>
    <w:p w14:paraId="6E3595E4">
      <w:pPr>
        <w:numPr>
          <w:ilvl w:val="0"/>
          <w:numId w:val="1"/>
        </w:numPr>
        <w:spacing w:after="0"/>
        <w:rPr>
          <w:lang w:val="ru-RU"/>
        </w:rPr>
      </w:pPr>
      <w:r>
        <w:rPr>
          <w:rFonts w:ascii="Times New Roman" w:hAnsi="Times New Roman"/>
          <w:color w:val="000000"/>
          <w:sz w:val="28"/>
          <w:lang w:val="ru-RU"/>
        </w:rPr>
        <w:t>практически применять полученные знания и умения не только на уроках английского языка, но и в жизни (в поездках - для общения, чтение на иностранном языке, т.д.)</w:t>
      </w:r>
    </w:p>
    <w:p w14:paraId="7B6F8678">
      <w:pPr>
        <w:numPr>
          <w:ilvl w:val="0"/>
          <w:numId w:val="1"/>
        </w:numPr>
        <w:spacing w:after="0"/>
        <w:rPr>
          <w:lang w:val="ru-RU"/>
        </w:rPr>
      </w:pPr>
      <w:r>
        <w:rPr>
          <w:rFonts w:ascii="Times New Roman" w:hAnsi="Times New Roman"/>
          <w:color w:val="000000"/>
          <w:sz w:val="28"/>
          <w:lang w:val="ru-RU"/>
        </w:rPr>
        <w:t>поддерживать интерес к изучению английского языка</w:t>
      </w:r>
    </w:p>
    <w:p w14:paraId="6C25C065">
      <w:pPr>
        <w:numPr>
          <w:ilvl w:val="0"/>
          <w:numId w:val="1"/>
        </w:numPr>
        <w:spacing w:after="0"/>
      </w:pPr>
      <w:r>
        <w:rPr>
          <w:rFonts w:ascii="Times New Roman" w:hAnsi="Times New Roman"/>
          <w:color w:val="000000"/>
          <w:sz w:val="28"/>
        </w:rPr>
        <w:t>формировать нравственные качества личности обучаемого</w:t>
      </w:r>
    </w:p>
    <w:p w14:paraId="693661C6">
      <w:pPr>
        <w:numPr>
          <w:ilvl w:val="0"/>
          <w:numId w:val="1"/>
        </w:numPr>
        <w:spacing w:after="0"/>
        <w:rPr>
          <w:lang w:val="ru-RU"/>
        </w:rPr>
      </w:pPr>
      <w:r>
        <w:rPr>
          <w:rFonts w:ascii="Times New Roman" w:hAnsi="Times New Roman"/>
          <w:color w:val="000000"/>
          <w:sz w:val="28"/>
          <w:lang w:val="ru-RU"/>
        </w:rPr>
        <w:t>воспитывать чувство патриотизма к родной стране и дружелюбного отношения к представителям других стран</w:t>
      </w:r>
    </w:p>
    <w:p w14:paraId="14CCAF72">
      <w:pPr>
        <w:numPr>
          <w:ilvl w:val="0"/>
          <w:numId w:val="1"/>
        </w:numPr>
        <w:spacing w:after="0"/>
        <w:rPr>
          <w:lang w:val="ru-RU"/>
        </w:rPr>
      </w:pPr>
      <w:r>
        <w:rPr>
          <w:rFonts w:ascii="Times New Roman" w:hAnsi="Times New Roman"/>
          <w:color w:val="000000"/>
          <w:sz w:val="28"/>
          <w:lang w:val="ru-RU"/>
        </w:rPr>
        <w:t>приобщать учащихся к новому социальному опыту (знакомство с миром зарубежных сверстников, с обычаями страны изучаемого языка, с детским песенным, стихотворным и сказочным фольклором на английском языке)</w:t>
      </w:r>
    </w:p>
    <w:p w14:paraId="2DDDB09E">
      <w:pPr>
        <w:numPr>
          <w:ilvl w:val="0"/>
          <w:numId w:val="1"/>
        </w:numPr>
        <w:spacing w:after="0"/>
        <w:rPr>
          <w:lang w:val="ru-RU"/>
        </w:rPr>
      </w:pPr>
      <w:r>
        <w:rPr>
          <w:rFonts w:ascii="Times New Roman" w:hAnsi="Times New Roman"/>
          <w:color w:val="000000"/>
          <w:sz w:val="28"/>
          <w:lang w:val="ru-RU"/>
        </w:rPr>
        <w:t>развивать личность ребенка, его речевые способности, внимание, мышление, память и воображение</w:t>
      </w:r>
    </w:p>
    <w:p w14:paraId="26C8C608">
      <w:pPr>
        <w:shd w:val="clear" w:color="auto" w:fill="FFFFFF"/>
        <w:spacing w:after="0"/>
        <w:ind w:left="120"/>
        <w:rPr>
          <w:lang w:val="ru-RU"/>
        </w:rPr>
      </w:pPr>
      <w:r>
        <w:rPr>
          <w:rFonts w:ascii="Times New Roman" w:hAnsi="Times New Roman"/>
          <w:b/>
          <w:i/>
          <w:color w:val="333333"/>
          <w:sz w:val="28"/>
          <w:lang w:val="ru-RU"/>
        </w:rPr>
        <w:t>Представленная программа имеет</w:t>
      </w:r>
      <w:r>
        <w:rPr>
          <w:rFonts w:ascii="Times New Roman" w:hAnsi="Times New Roman"/>
          <w:color w:val="333333"/>
          <w:sz w:val="28"/>
          <w:lang w:val="ru-RU"/>
        </w:rPr>
        <w:t xml:space="preserve"> социально-педагогическую и научно-познавательную направленность, подчиняется лингвострановедческому принципу, который направлен на разъяснение особенностей британского образа жизни, истории и культуры средствами русского и английского языков.</w:t>
      </w:r>
    </w:p>
    <w:p w14:paraId="77C7B8AA">
      <w:pPr>
        <w:shd w:val="clear" w:color="auto" w:fill="FFFFFF"/>
        <w:spacing w:after="0"/>
        <w:ind w:left="120"/>
        <w:rPr>
          <w:lang w:val="ru-RU"/>
        </w:rPr>
      </w:pPr>
      <w:r>
        <w:rPr>
          <w:rFonts w:ascii="Times New Roman" w:hAnsi="Times New Roman"/>
          <w:color w:val="333333"/>
          <w:sz w:val="28"/>
          <w:lang w:val="ru-RU"/>
        </w:rPr>
        <w:t>Программа рассчитана на обучение детей от 8 до 10 лет. В ней широко используются различные виды активных форм работы, направленные на вовлечение учащихся в динамичную деятельность, на обеспечение понимания ими языкового материала и развития интеллекта, а также приобретение практических навыков самостоятельной деятельности, что направлено на развитие способностей ребёнка и формирование у него универсальных учебных действий.</w:t>
      </w:r>
    </w:p>
    <w:p w14:paraId="51BB0AC9">
      <w:pPr>
        <w:shd w:val="clear" w:color="auto" w:fill="FFFFFF"/>
        <w:spacing w:after="0"/>
        <w:ind w:left="120"/>
        <w:rPr>
          <w:lang w:val="ru-RU"/>
        </w:rPr>
      </w:pPr>
      <w:r>
        <w:rPr>
          <w:rFonts w:ascii="Times New Roman" w:hAnsi="Times New Roman"/>
          <w:b/>
          <w:i/>
          <w:color w:val="333333"/>
          <w:sz w:val="28"/>
          <w:lang w:val="ru-RU"/>
        </w:rPr>
        <w:t>Педагогическая целесообразность и актуальность данной программы</w:t>
      </w:r>
      <w:r>
        <w:rPr>
          <w:rFonts w:ascii="Times New Roman" w:hAnsi="Times New Roman"/>
          <w:color w:val="333333"/>
          <w:sz w:val="28"/>
          <w:lang w:val="ru-RU"/>
        </w:rPr>
        <w:t xml:space="preserve"> обусловлена важностью создания условий для формирования у младших школьников интеллектуальных, коммуникативных и социальных умений и навыков, а также творческих способностей, которые необходимы для успешного дальнейшего интеллектуального развития ребенка, самореализации и формирования его личности, которые дают учащемуся возможность преодолеть языковой барьер и раскрыть личный творческий потенциал каждого ребенка.В программе кратко описаны цели и задачи работы кружка. Определена тематика занятий, описано содержание и формы работы. Также даны некоторые методические указания по формам работы кружка.</w:t>
      </w:r>
    </w:p>
    <w:p w14:paraId="3233694F">
      <w:pPr>
        <w:spacing w:after="0"/>
        <w:ind w:left="120"/>
        <w:rPr>
          <w:lang w:val="ru-RU"/>
        </w:rPr>
      </w:pPr>
    </w:p>
    <w:p w14:paraId="785E9D87">
      <w:pPr>
        <w:spacing w:after="0"/>
        <w:ind w:left="120"/>
        <w:rPr>
          <w:sz w:val="24"/>
          <w:szCs w:val="24"/>
          <w:lang w:val="ru-RU"/>
        </w:rPr>
      </w:pPr>
      <w:r>
        <w:rPr>
          <w:rFonts w:ascii="Times New Roman" w:hAnsi="Times New Roman"/>
          <w:b/>
          <w:color w:val="333333"/>
          <w:sz w:val="24"/>
          <w:szCs w:val="24"/>
          <w:lang w:val="ru-RU"/>
        </w:rPr>
        <w:t xml:space="preserve">ЦЕЛИ ИЗУЧЕНИЯ КУРСА ВНЕУРОЧНОЙ ДЕЯТЕЛЬНОСТИ "АНГЛИЙСКИЕ ЗВЕЗДЫ" </w:t>
      </w:r>
    </w:p>
    <w:p w14:paraId="7B1A4D6D">
      <w:pPr>
        <w:spacing w:after="0"/>
        <w:ind w:left="120"/>
        <w:rPr>
          <w:lang w:val="ru-RU"/>
        </w:rPr>
      </w:pPr>
    </w:p>
    <w:p w14:paraId="1EBAB49A">
      <w:pPr>
        <w:numPr>
          <w:ilvl w:val="0"/>
          <w:numId w:val="2"/>
        </w:numPr>
        <w:spacing w:after="0"/>
        <w:rPr>
          <w:lang w:val="ru-RU"/>
        </w:rPr>
      </w:pPr>
      <w:r>
        <w:rPr>
          <w:rFonts w:ascii="Times New Roman" w:hAnsi="Times New Roman"/>
          <w:color w:val="000000"/>
          <w:sz w:val="28"/>
          <w:lang w:val="ru-RU"/>
        </w:rPr>
        <w:t>пробуждение у учащихся интереса и формирование положительного отношения к английскому языку как к средству общения</w:t>
      </w:r>
    </w:p>
    <w:p w14:paraId="19D355E1">
      <w:pPr>
        <w:numPr>
          <w:ilvl w:val="0"/>
          <w:numId w:val="2"/>
        </w:numPr>
        <w:spacing w:after="0"/>
        <w:rPr>
          <w:lang w:val="ru-RU"/>
        </w:rPr>
      </w:pPr>
      <w:r>
        <w:rPr>
          <w:rFonts w:ascii="Times New Roman" w:hAnsi="Times New Roman"/>
          <w:color w:val="000000"/>
          <w:sz w:val="28"/>
          <w:lang w:val="ru-RU"/>
        </w:rPr>
        <w:t>создание условий для интеллектуального развития ребенка и формирования его элементарных коммуникативных и социальных навыков</w:t>
      </w:r>
    </w:p>
    <w:p w14:paraId="516A4BAA">
      <w:pPr>
        <w:numPr>
          <w:ilvl w:val="0"/>
          <w:numId w:val="2"/>
        </w:numPr>
        <w:spacing w:after="0"/>
        <w:rPr>
          <w:lang w:val="ru-RU"/>
        </w:rPr>
      </w:pPr>
      <w:r>
        <w:rPr>
          <w:rFonts w:ascii="Times New Roman" w:hAnsi="Times New Roman"/>
          <w:color w:val="000000"/>
          <w:sz w:val="28"/>
          <w:lang w:val="ru-RU"/>
        </w:rPr>
        <w:t>развитие эмоциональной сферы, артистических и творческих способностей, воображения и фантазии</w:t>
      </w:r>
    </w:p>
    <w:p w14:paraId="303A170A">
      <w:pPr>
        <w:numPr>
          <w:ilvl w:val="0"/>
          <w:numId w:val="2"/>
        </w:numPr>
        <w:spacing w:after="0"/>
        <w:rPr>
          <w:lang w:val="ru-RU"/>
        </w:rPr>
      </w:pPr>
      <w:r>
        <w:rPr>
          <w:rFonts w:ascii="Times New Roman" w:hAnsi="Times New Roman"/>
          <w:color w:val="000000"/>
          <w:sz w:val="28"/>
          <w:lang w:val="ru-RU"/>
        </w:rPr>
        <w:t>расширение кругозора учащегося и развитие его межкультурных представлений</w:t>
      </w:r>
    </w:p>
    <w:p w14:paraId="7E754B0E">
      <w:pPr>
        <w:numPr>
          <w:ilvl w:val="0"/>
          <w:numId w:val="2"/>
        </w:numPr>
        <w:spacing w:after="0"/>
        <w:rPr>
          <w:lang w:val="ru-RU"/>
        </w:rPr>
      </w:pPr>
      <w:r>
        <w:rPr>
          <w:rFonts w:ascii="Times New Roman" w:hAnsi="Times New Roman"/>
          <w:color w:val="000000"/>
          <w:sz w:val="28"/>
          <w:lang w:val="ru-RU"/>
        </w:rPr>
        <w:t>укрепление учебной мотивации в изучении английского языка и расширение познавательных интересов</w:t>
      </w:r>
    </w:p>
    <w:p w14:paraId="2459D24B">
      <w:pPr>
        <w:numPr>
          <w:ilvl w:val="0"/>
          <w:numId w:val="2"/>
        </w:numPr>
        <w:spacing w:after="0"/>
        <w:rPr>
          <w:lang w:val="ru-RU"/>
        </w:rPr>
      </w:pPr>
      <w:r>
        <w:rPr>
          <w:rFonts w:ascii="Times New Roman" w:hAnsi="Times New Roman"/>
          <w:color w:val="000000"/>
          <w:sz w:val="28"/>
          <w:lang w:val="ru-RU"/>
        </w:rPr>
        <w:t>воспитание нравственных качеств личности младшего школьника, волевой саморегуляции, ответственного отношения к учёбе и порученному делу, чувства патриотизма</w:t>
      </w:r>
    </w:p>
    <w:p w14:paraId="4688CD2C">
      <w:pPr>
        <w:numPr>
          <w:ilvl w:val="0"/>
          <w:numId w:val="2"/>
        </w:numPr>
        <w:spacing w:after="0"/>
        <w:rPr>
          <w:lang w:val="ru-RU"/>
        </w:rPr>
      </w:pPr>
      <w:r>
        <w:rPr>
          <w:rFonts w:ascii="Times New Roman" w:hAnsi="Times New Roman"/>
          <w:color w:val="000000"/>
          <w:sz w:val="28"/>
          <w:lang w:val="ru-RU"/>
        </w:rPr>
        <w:t>содействие формированию общественной активности учащихся, приобщению их к народным и интернациональным традициям</w:t>
      </w:r>
    </w:p>
    <w:p w14:paraId="0FD3893B">
      <w:pPr>
        <w:numPr>
          <w:ilvl w:val="0"/>
          <w:numId w:val="2"/>
        </w:numPr>
        <w:spacing w:after="0"/>
        <w:rPr>
          <w:lang w:val="ru-RU"/>
        </w:rPr>
      </w:pPr>
      <w:r>
        <w:rPr>
          <w:rFonts w:ascii="Times New Roman" w:hAnsi="Times New Roman"/>
          <w:color w:val="000000"/>
          <w:sz w:val="28"/>
          <w:lang w:val="ru-RU"/>
        </w:rPr>
        <w:t>развитие способностей школьников к общению на английском языке и формирование толерантности по отношению к жизни зарубежных сверстников</w:t>
      </w:r>
    </w:p>
    <w:p w14:paraId="014814B4">
      <w:pPr>
        <w:numPr>
          <w:ilvl w:val="0"/>
          <w:numId w:val="2"/>
        </w:numPr>
        <w:spacing w:after="0"/>
        <w:rPr>
          <w:lang w:val="ru-RU"/>
        </w:rPr>
      </w:pPr>
      <w:r>
        <w:rPr>
          <w:rFonts w:ascii="Times New Roman" w:hAnsi="Times New Roman"/>
          <w:color w:val="000000"/>
          <w:sz w:val="28"/>
          <w:lang w:val="ru-RU"/>
        </w:rPr>
        <w:t>демонстрация того, что процесс овладения языком другого народа - увлекательный, но кропотливый ежедневный труд, требующий усилий со стороны ученика</w:t>
      </w:r>
    </w:p>
    <w:p w14:paraId="4A590345">
      <w:pPr>
        <w:numPr>
          <w:ilvl w:val="0"/>
          <w:numId w:val="2"/>
        </w:numPr>
        <w:spacing w:after="0"/>
        <w:rPr>
          <w:lang w:val="ru-RU"/>
        </w:rPr>
      </w:pPr>
      <w:r>
        <w:rPr>
          <w:rFonts w:ascii="Times New Roman" w:hAnsi="Times New Roman"/>
          <w:color w:val="000000"/>
          <w:sz w:val="28"/>
          <w:lang w:val="ru-RU"/>
        </w:rPr>
        <w:t>развитие способностей детей к выражению своих мыслей на иностранном языке и воспитание гармонически развитой и образованной личности</w:t>
      </w:r>
    </w:p>
    <w:p w14:paraId="533A76A8">
      <w:pPr>
        <w:shd w:val="clear" w:color="auto" w:fill="FFFFFF"/>
        <w:spacing w:after="0"/>
        <w:ind w:left="120"/>
        <w:rPr>
          <w:lang w:val="ru-RU"/>
        </w:rPr>
      </w:pPr>
      <w:r>
        <w:rPr>
          <w:rFonts w:ascii="Times New Roman" w:hAnsi="Times New Roman"/>
          <w:color w:val="333333"/>
          <w:sz w:val="28"/>
        </w:rPr>
        <w:t>C</w:t>
      </w:r>
      <w:r>
        <w:rPr>
          <w:rFonts w:ascii="Times New Roman" w:hAnsi="Times New Roman"/>
          <w:color w:val="333333"/>
          <w:sz w:val="28"/>
          <w:lang w:val="ru-RU"/>
        </w:rPr>
        <w:t xml:space="preserve"> учётом поставленных целей, направленных на воспитание, образование и развитие современной личности младших учащихся, организация деятельности в кружке «</w:t>
      </w:r>
      <w:r>
        <w:rPr>
          <w:rFonts w:ascii="Times New Roman" w:hAnsi="Times New Roman"/>
          <w:color w:val="333333"/>
          <w:sz w:val="28"/>
        </w:rPr>
        <w:t>English</w:t>
      </w:r>
      <w:r>
        <w:rPr>
          <w:rFonts w:ascii="Times New Roman" w:hAnsi="Times New Roman"/>
          <w:color w:val="333333"/>
          <w:sz w:val="28"/>
          <w:lang w:val="ru-RU"/>
        </w:rPr>
        <w:t xml:space="preserve"> </w:t>
      </w:r>
      <w:r>
        <w:rPr>
          <w:rFonts w:ascii="Times New Roman" w:hAnsi="Times New Roman"/>
          <w:color w:val="333333"/>
          <w:sz w:val="28"/>
        </w:rPr>
        <w:t>Stars</w:t>
      </w:r>
      <w:r>
        <w:rPr>
          <w:rFonts w:ascii="Times New Roman" w:hAnsi="Times New Roman"/>
          <w:color w:val="333333"/>
          <w:sz w:val="28"/>
          <w:lang w:val="ru-RU"/>
        </w:rPr>
        <w:t xml:space="preserve">» в начальной школе, конкретизируется следующими </w:t>
      </w:r>
      <w:r>
        <w:rPr>
          <w:rFonts w:ascii="Times New Roman" w:hAnsi="Times New Roman"/>
          <w:b/>
          <w:i/>
          <w:color w:val="333333"/>
          <w:sz w:val="28"/>
          <w:lang w:val="ru-RU"/>
        </w:rPr>
        <w:t>задачами</w:t>
      </w:r>
      <w:r>
        <w:rPr>
          <w:rFonts w:ascii="Times New Roman" w:hAnsi="Times New Roman"/>
          <w:color w:val="333333"/>
          <w:sz w:val="28"/>
          <w:lang w:val="ru-RU"/>
        </w:rPr>
        <w:t>:</w:t>
      </w:r>
    </w:p>
    <w:p w14:paraId="193C0491">
      <w:pPr>
        <w:shd w:val="clear" w:color="auto" w:fill="FFFFFF"/>
        <w:spacing w:after="0"/>
        <w:ind w:left="120"/>
        <w:rPr>
          <w:lang w:val="ru-RU"/>
        </w:rPr>
      </w:pPr>
    </w:p>
    <w:p w14:paraId="7F0EC759">
      <w:pPr>
        <w:numPr>
          <w:ilvl w:val="0"/>
          <w:numId w:val="3"/>
        </w:numPr>
        <w:spacing w:after="0"/>
      </w:pPr>
      <w:r>
        <w:rPr>
          <w:rFonts w:ascii="Times New Roman" w:hAnsi="Times New Roman"/>
          <w:b/>
          <w:color w:val="333333"/>
          <w:sz w:val="28"/>
          <w:lang w:val="ru-RU"/>
        </w:rPr>
        <w:t xml:space="preserve"> </w:t>
      </w:r>
      <w:r>
        <w:rPr>
          <w:rFonts w:ascii="Times New Roman" w:hAnsi="Times New Roman"/>
          <w:b/>
          <w:color w:val="333333"/>
          <w:sz w:val="28"/>
        </w:rPr>
        <w:t>Познавательными:</w:t>
      </w:r>
    </w:p>
    <w:p w14:paraId="44C8687C">
      <w:pPr>
        <w:numPr>
          <w:ilvl w:val="0"/>
          <w:numId w:val="4"/>
        </w:numPr>
        <w:spacing w:after="0"/>
      </w:pPr>
      <w:r>
        <w:rPr>
          <w:rFonts w:ascii="Times New Roman" w:hAnsi="Times New Roman"/>
          <w:color w:val="000000"/>
          <w:sz w:val="28"/>
        </w:rPr>
        <w:t>вовлечь учащихся в образовательный процесс</w:t>
      </w:r>
    </w:p>
    <w:p w14:paraId="0FE61FDE">
      <w:pPr>
        <w:numPr>
          <w:ilvl w:val="0"/>
          <w:numId w:val="4"/>
        </w:numPr>
        <w:spacing w:after="0"/>
        <w:rPr>
          <w:lang w:val="ru-RU"/>
        </w:rPr>
      </w:pPr>
      <w:r>
        <w:rPr>
          <w:rFonts w:ascii="Times New Roman" w:hAnsi="Times New Roman"/>
          <w:color w:val="000000"/>
          <w:sz w:val="28"/>
          <w:lang w:val="ru-RU"/>
        </w:rPr>
        <w:t>обучить детей основным видам речевой деятельности, слуховому восприятию речи, устной речи, чтению и письму</w:t>
      </w:r>
    </w:p>
    <w:p w14:paraId="673325C3">
      <w:pPr>
        <w:numPr>
          <w:ilvl w:val="0"/>
          <w:numId w:val="4"/>
        </w:numPr>
        <w:spacing w:after="0"/>
        <w:rPr>
          <w:lang w:val="ru-RU"/>
        </w:rPr>
      </w:pPr>
      <w:r>
        <w:rPr>
          <w:rFonts w:ascii="Times New Roman" w:hAnsi="Times New Roman"/>
          <w:color w:val="000000"/>
          <w:sz w:val="28"/>
          <w:lang w:val="ru-RU"/>
        </w:rPr>
        <w:t xml:space="preserve">познакомить учащихся </w:t>
      </w:r>
      <w:r>
        <w:rPr>
          <w:rFonts w:ascii="Times New Roman" w:hAnsi="Times New Roman"/>
          <w:color w:val="000000"/>
          <w:sz w:val="28"/>
        </w:rPr>
        <w:t>c</w:t>
      </w:r>
      <w:r>
        <w:rPr>
          <w:rFonts w:ascii="Times New Roman" w:hAnsi="Times New Roman"/>
          <w:color w:val="000000"/>
          <w:sz w:val="28"/>
          <w:lang w:val="ru-RU"/>
        </w:rPr>
        <w:t xml:space="preserve"> культурой стран изучаемого языка и менталитетом народов этих стран в сравнении с родной страной и культурой (жизнь и быт, образование, литература, традиции, праздники и т.д. сверстников)</w:t>
      </w:r>
    </w:p>
    <w:p w14:paraId="33FABD43">
      <w:pPr>
        <w:numPr>
          <w:ilvl w:val="0"/>
          <w:numId w:val="4"/>
        </w:numPr>
        <w:spacing w:after="0"/>
      </w:pPr>
      <w:r>
        <w:rPr>
          <w:rFonts w:ascii="Times New Roman" w:hAnsi="Times New Roman"/>
          <w:color w:val="000000"/>
          <w:sz w:val="28"/>
        </w:rPr>
        <w:t>создать условия для:</w:t>
      </w:r>
    </w:p>
    <w:p w14:paraId="4A7CF1B1">
      <w:pPr>
        <w:numPr>
          <w:ilvl w:val="1"/>
          <w:numId w:val="4"/>
        </w:numPr>
        <w:spacing w:after="0"/>
        <w:rPr>
          <w:lang w:val="ru-RU"/>
        </w:rPr>
      </w:pPr>
      <w:r>
        <w:rPr>
          <w:rFonts w:ascii="Times New Roman" w:hAnsi="Times New Roman"/>
          <w:color w:val="000000"/>
          <w:sz w:val="28"/>
          <w:lang w:val="ru-RU"/>
        </w:rPr>
        <w:t>приобщения младших школьников к новому для них языковому миру,</w:t>
      </w:r>
    </w:p>
    <w:p w14:paraId="79690719">
      <w:pPr>
        <w:numPr>
          <w:ilvl w:val="1"/>
          <w:numId w:val="4"/>
        </w:numPr>
        <w:spacing w:after="0"/>
        <w:rPr>
          <w:lang w:val="ru-RU"/>
        </w:rPr>
      </w:pPr>
      <w:r>
        <w:rPr>
          <w:rFonts w:ascii="Times New Roman" w:hAnsi="Times New Roman"/>
          <w:color w:val="000000"/>
          <w:sz w:val="28"/>
          <w:lang w:val="ru-RU"/>
        </w:rPr>
        <w:t>преодоления языкового и культурного барьера,</w:t>
      </w:r>
    </w:p>
    <w:p w14:paraId="1AED4BB9">
      <w:pPr>
        <w:numPr>
          <w:ilvl w:val="1"/>
          <w:numId w:val="4"/>
        </w:numPr>
        <w:spacing w:after="0"/>
        <w:rPr>
          <w:lang w:val="ru-RU"/>
        </w:rPr>
      </w:pPr>
      <w:r>
        <w:rPr>
          <w:rFonts w:ascii="Times New Roman" w:hAnsi="Times New Roman"/>
          <w:color w:val="000000"/>
          <w:sz w:val="28"/>
          <w:lang w:val="ru-RU"/>
        </w:rPr>
        <w:t>формирования мотивации овладения новыми коммуникативно-социальными умениями</w:t>
      </w:r>
    </w:p>
    <w:p w14:paraId="045B0F2B">
      <w:pPr>
        <w:numPr>
          <w:ilvl w:val="1"/>
          <w:numId w:val="4"/>
        </w:numPr>
        <w:spacing w:after="0"/>
        <w:rPr>
          <w:lang w:val="ru-RU"/>
        </w:rPr>
      </w:pPr>
      <w:r>
        <w:rPr>
          <w:rFonts w:ascii="Times New Roman" w:hAnsi="Times New Roman"/>
          <w:color w:val="000000"/>
          <w:sz w:val="28"/>
          <w:lang w:val="ru-RU"/>
        </w:rPr>
        <w:t>удовлетворения личных познавательных интересов младших школьников</w:t>
      </w:r>
    </w:p>
    <w:p w14:paraId="7922ADAE">
      <w:pPr>
        <w:numPr>
          <w:ilvl w:val="1"/>
          <w:numId w:val="4"/>
        </w:numPr>
        <w:spacing w:after="0"/>
        <w:rPr>
          <w:lang w:val="ru-RU"/>
        </w:rPr>
      </w:pPr>
      <w:r>
        <w:rPr>
          <w:rFonts w:ascii="Times New Roman" w:hAnsi="Times New Roman"/>
          <w:color w:val="000000"/>
          <w:sz w:val="28"/>
          <w:lang w:val="ru-RU"/>
        </w:rPr>
        <w:t>формировать соответствующие возрасту универсальные лингвистические понятия, наблюдаемые в родном и иностранном языках</w:t>
      </w:r>
    </w:p>
    <w:p w14:paraId="3DA7E8EA">
      <w:pPr>
        <w:numPr>
          <w:ilvl w:val="1"/>
          <w:numId w:val="4"/>
        </w:numPr>
        <w:spacing w:after="0"/>
        <w:rPr>
          <w:lang w:val="ru-RU"/>
        </w:rPr>
      </w:pPr>
      <w:r>
        <w:rPr>
          <w:rFonts w:ascii="Times New Roman" w:hAnsi="Times New Roman"/>
          <w:color w:val="000000"/>
          <w:sz w:val="28"/>
          <w:lang w:val="ru-RU"/>
        </w:rPr>
        <w:t>формировать у младших школьников отношение к иностранному языку как средству межличностного и межкультурного общения, а также как средству познавательной деятельности</w:t>
      </w:r>
    </w:p>
    <w:p w14:paraId="7BCF1B7A">
      <w:pPr>
        <w:numPr>
          <w:ilvl w:val="1"/>
          <w:numId w:val="4"/>
        </w:numPr>
        <w:spacing w:after="0"/>
        <w:rPr>
          <w:lang w:val="ru-RU"/>
        </w:rPr>
      </w:pPr>
      <w:r>
        <w:rPr>
          <w:rFonts w:ascii="Times New Roman" w:hAnsi="Times New Roman"/>
          <w:color w:val="000000"/>
          <w:sz w:val="28"/>
          <w:lang w:val="ru-RU"/>
        </w:rPr>
        <w:t>обучать учащихся начальной школы универсальным познавательным стратегиям и способам работы с мультимедийными приложениями, учебной информацией в сети Интернет, символико-графической репрезентацией знаний</w:t>
      </w:r>
    </w:p>
    <w:p w14:paraId="4B78F00C">
      <w:pPr>
        <w:numPr>
          <w:ilvl w:val="1"/>
          <w:numId w:val="4"/>
        </w:numPr>
        <w:spacing w:after="0"/>
        <w:rPr>
          <w:lang w:val="ru-RU"/>
        </w:rPr>
      </w:pPr>
      <w:r>
        <w:rPr>
          <w:rFonts w:ascii="Times New Roman" w:hAnsi="Times New Roman"/>
          <w:color w:val="000000"/>
          <w:sz w:val="28"/>
          <w:lang w:val="ru-RU"/>
        </w:rPr>
        <w:t>расширять общеобразовательный и лингвистический кругозор учащихся через наполнение содержания обучения аутентичной информацией о стране изучаемого языка, опираясь на социокультурный и речевой опыт учащихся в родном языке, что призвано сформировать у ребенка широкое представление о достижениях культур собственного народа и народа страны изучаемого языка</w:t>
      </w:r>
    </w:p>
    <w:p w14:paraId="0D75DCBC">
      <w:pPr>
        <w:numPr>
          <w:ilvl w:val="0"/>
          <w:numId w:val="5"/>
        </w:numPr>
        <w:spacing w:after="0"/>
      </w:pPr>
      <w:r>
        <w:rPr>
          <w:rFonts w:ascii="Times New Roman" w:hAnsi="Times New Roman"/>
          <w:b/>
          <w:color w:val="333333"/>
          <w:sz w:val="28"/>
          <w:lang w:val="ru-RU"/>
        </w:rPr>
        <w:t xml:space="preserve"> </w:t>
      </w:r>
      <w:r>
        <w:rPr>
          <w:rFonts w:ascii="Times New Roman" w:hAnsi="Times New Roman"/>
          <w:b/>
          <w:color w:val="333333"/>
          <w:sz w:val="28"/>
        </w:rPr>
        <w:t>Развивающими:</w:t>
      </w:r>
    </w:p>
    <w:p w14:paraId="73186531">
      <w:pPr>
        <w:numPr>
          <w:ilvl w:val="0"/>
          <w:numId w:val="6"/>
        </w:numPr>
        <w:spacing w:after="0"/>
        <w:rPr>
          <w:lang w:val="ru-RU"/>
        </w:rPr>
      </w:pPr>
      <w:r>
        <w:rPr>
          <w:rFonts w:ascii="Times New Roman" w:hAnsi="Times New Roman"/>
          <w:color w:val="000000"/>
          <w:sz w:val="28"/>
          <w:lang w:val="ru-RU"/>
        </w:rPr>
        <w:t>развивать мотивацию, интерес, готовность и желание учащихся к дальнейшему овладению английским языком и культурой</w:t>
      </w:r>
    </w:p>
    <w:p w14:paraId="0BD03970">
      <w:pPr>
        <w:numPr>
          <w:ilvl w:val="0"/>
          <w:numId w:val="6"/>
        </w:numPr>
        <w:spacing w:after="0"/>
        <w:rPr>
          <w:lang w:val="ru-RU"/>
        </w:rPr>
      </w:pPr>
      <w:r>
        <w:rPr>
          <w:rFonts w:ascii="Times New Roman" w:hAnsi="Times New Roman"/>
          <w:color w:val="000000"/>
          <w:sz w:val="28"/>
          <w:lang w:val="ru-RU"/>
        </w:rPr>
        <w:t>развивать учебные умения и навыки в овладении иностранным языком</w:t>
      </w:r>
    </w:p>
    <w:p w14:paraId="1349E323">
      <w:pPr>
        <w:numPr>
          <w:ilvl w:val="0"/>
          <w:numId w:val="6"/>
        </w:numPr>
        <w:spacing w:after="0"/>
      </w:pPr>
      <w:r>
        <w:rPr>
          <w:rFonts w:ascii="Times New Roman" w:hAnsi="Times New Roman"/>
          <w:color w:val="000000"/>
          <w:sz w:val="28"/>
        </w:rPr>
        <w:t>развивать коммуникативные умения воспитанников</w:t>
      </w:r>
    </w:p>
    <w:p w14:paraId="45D174E9">
      <w:pPr>
        <w:numPr>
          <w:ilvl w:val="0"/>
          <w:numId w:val="6"/>
        </w:numPr>
        <w:spacing w:after="0"/>
        <w:rPr>
          <w:lang w:val="ru-RU"/>
        </w:rPr>
      </w:pPr>
      <w:r>
        <w:rPr>
          <w:rFonts w:ascii="Times New Roman" w:hAnsi="Times New Roman"/>
          <w:color w:val="000000"/>
          <w:sz w:val="28"/>
          <w:lang w:val="ru-RU"/>
        </w:rPr>
        <w:t>приобщать детей к новому социальному опыту за счет расширения спектра проигрываемых социальных ролей в игровых ситуациях, драматизации, фольклора, музыки, моделирования жизненных ситуаций, обсуждения доступных возрасту проблем, учебного сотрудничества и проектной деятельности</w:t>
      </w:r>
    </w:p>
    <w:p w14:paraId="0F738179">
      <w:pPr>
        <w:numPr>
          <w:ilvl w:val="0"/>
          <w:numId w:val="6"/>
        </w:numPr>
        <w:spacing w:after="0"/>
      </w:pPr>
      <w:r>
        <w:rPr>
          <w:rFonts w:ascii="Times New Roman" w:hAnsi="Times New Roman"/>
          <w:color w:val="000000"/>
          <w:sz w:val="28"/>
        </w:rPr>
        <w:t>развивать технику речи, артикуляцию, интонации</w:t>
      </w:r>
    </w:p>
    <w:p w14:paraId="10B27E76">
      <w:pPr>
        <w:numPr>
          <w:ilvl w:val="0"/>
          <w:numId w:val="6"/>
        </w:numPr>
        <w:spacing w:after="0"/>
        <w:rPr>
          <w:lang w:val="ru-RU"/>
        </w:rPr>
      </w:pPr>
      <w:r>
        <w:rPr>
          <w:rFonts w:ascii="Times New Roman" w:hAnsi="Times New Roman"/>
          <w:color w:val="000000"/>
          <w:sz w:val="28"/>
          <w:lang w:val="ru-RU"/>
        </w:rPr>
        <w:t>развивать познавательные интересы учащихся в области страноведения и интереса к жизни зарубежных сверстников, основываясь на опыте проживания в родной стране</w:t>
      </w:r>
    </w:p>
    <w:p w14:paraId="1165EF7F">
      <w:pPr>
        <w:numPr>
          <w:ilvl w:val="0"/>
          <w:numId w:val="6"/>
        </w:numPr>
        <w:spacing w:after="0"/>
        <w:rPr>
          <w:lang w:val="ru-RU"/>
        </w:rPr>
      </w:pPr>
      <w:r>
        <w:rPr>
          <w:rFonts w:ascii="Times New Roman" w:hAnsi="Times New Roman"/>
          <w:color w:val="000000"/>
          <w:sz w:val="28"/>
          <w:lang w:val="ru-RU"/>
        </w:rPr>
        <w:t>развивать у обучающихся общеязыковые, интеллектуальные, познавательные, психические процессы, лежащие в основе овладения иноязычным общением</w:t>
      </w:r>
    </w:p>
    <w:p w14:paraId="041A6DDD">
      <w:pPr>
        <w:numPr>
          <w:ilvl w:val="0"/>
          <w:numId w:val="6"/>
        </w:numPr>
        <w:spacing w:after="0"/>
        <w:rPr>
          <w:lang w:val="ru-RU"/>
        </w:rPr>
      </w:pPr>
      <w:r>
        <w:rPr>
          <w:rFonts w:ascii="Times New Roman" w:hAnsi="Times New Roman"/>
          <w:color w:val="000000"/>
          <w:sz w:val="28"/>
          <w:lang w:val="ru-RU"/>
        </w:rPr>
        <w:t>развивать организаторские, артистические, творческие способности, а также навыки выступления перед аудиторией</w:t>
      </w:r>
    </w:p>
    <w:p w14:paraId="6D82E3AA">
      <w:pPr>
        <w:shd w:val="clear" w:color="auto" w:fill="FFFFFF"/>
        <w:spacing w:after="0"/>
        <w:ind w:left="120"/>
      </w:pPr>
      <w:r>
        <w:rPr>
          <w:rFonts w:ascii="Times New Roman" w:hAnsi="Times New Roman"/>
          <w:b/>
          <w:color w:val="333333"/>
          <w:sz w:val="28"/>
        </w:rPr>
        <w:t>III. Воспитательными:</w:t>
      </w:r>
    </w:p>
    <w:p w14:paraId="6117ACEF">
      <w:pPr>
        <w:numPr>
          <w:ilvl w:val="0"/>
          <w:numId w:val="7"/>
        </w:numPr>
        <w:spacing w:after="0"/>
        <w:rPr>
          <w:lang w:val="ru-RU"/>
        </w:rPr>
      </w:pPr>
      <w:r>
        <w:rPr>
          <w:rFonts w:ascii="Times New Roman" w:hAnsi="Times New Roman"/>
          <w:color w:val="000000"/>
          <w:sz w:val="28"/>
          <w:lang w:val="ru-RU"/>
        </w:rPr>
        <w:t>способствовать воспитанию толерантности и уважения к иностранной и родной культуре, приобщать к общечеловеческим ценностям</w:t>
      </w:r>
    </w:p>
    <w:p w14:paraId="48940B02">
      <w:pPr>
        <w:numPr>
          <w:ilvl w:val="0"/>
          <w:numId w:val="7"/>
        </w:numPr>
        <w:spacing w:after="0"/>
        <w:rPr>
          <w:lang w:val="ru-RU"/>
        </w:rPr>
      </w:pPr>
      <w:r>
        <w:rPr>
          <w:rFonts w:ascii="Times New Roman" w:hAnsi="Times New Roman"/>
          <w:color w:val="000000"/>
          <w:sz w:val="28"/>
          <w:lang w:val="ru-RU"/>
        </w:rPr>
        <w:t>способствовать воспитанию личностных качеств в работе в сотрудничестве</w:t>
      </w:r>
    </w:p>
    <w:p w14:paraId="07B89467">
      <w:pPr>
        <w:numPr>
          <w:ilvl w:val="0"/>
          <w:numId w:val="7"/>
        </w:numPr>
        <w:spacing w:after="0"/>
        <w:rPr>
          <w:lang w:val="ru-RU"/>
        </w:rPr>
      </w:pPr>
      <w:r>
        <w:rPr>
          <w:rFonts w:ascii="Times New Roman" w:hAnsi="Times New Roman"/>
          <w:color w:val="000000"/>
          <w:sz w:val="28"/>
          <w:lang w:val="ru-RU"/>
        </w:rPr>
        <w:t>способствовать воспитанию хороших манер и вежливого поведения</w:t>
      </w:r>
    </w:p>
    <w:p w14:paraId="5C6EF44F">
      <w:pPr>
        <w:numPr>
          <w:ilvl w:val="0"/>
          <w:numId w:val="7"/>
        </w:numPr>
        <w:spacing w:after="0"/>
        <w:rPr>
          <w:lang w:val="ru-RU"/>
        </w:rPr>
      </w:pPr>
      <w:r>
        <w:rPr>
          <w:rFonts w:ascii="Times New Roman" w:hAnsi="Times New Roman"/>
          <w:color w:val="000000"/>
          <w:sz w:val="28"/>
          <w:lang w:val="ru-RU"/>
        </w:rPr>
        <w:t>способствовать созданию в коллективе кружка обстановки доброжелательности, сопереживания, коллективной взаимопомощи</w:t>
      </w:r>
    </w:p>
    <w:p w14:paraId="2C5B24D9">
      <w:pPr>
        <w:numPr>
          <w:ilvl w:val="0"/>
          <w:numId w:val="7"/>
        </w:numPr>
        <w:spacing w:after="0"/>
        <w:rPr>
          <w:lang w:val="ru-RU"/>
        </w:rPr>
      </w:pPr>
      <w:r>
        <w:rPr>
          <w:rFonts w:ascii="Times New Roman" w:hAnsi="Times New Roman"/>
          <w:color w:val="000000"/>
          <w:sz w:val="28"/>
          <w:lang w:val="ru-RU"/>
        </w:rPr>
        <w:t>обеспечить связь школы с семьей через вовлечение родителей в процесс подготовки постановок</w:t>
      </w:r>
    </w:p>
    <w:p w14:paraId="6A8A26E5">
      <w:pPr>
        <w:numPr>
          <w:ilvl w:val="0"/>
          <w:numId w:val="7"/>
        </w:numPr>
        <w:spacing w:after="0"/>
        <w:rPr>
          <w:lang w:val="ru-RU"/>
        </w:rPr>
      </w:pPr>
      <w:r>
        <w:rPr>
          <w:rFonts w:ascii="Times New Roman" w:hAnsi="Times New Roman"/>
          <w:color w:val="000000"/>
          <w:sz w:val="28"/>
          <w:lang w:val="ru-RU"/>
        </w:rPr>
        <w:t>прививать навыки самостоятельной работы по дальнейшему овладению иностранным языком и изучению иноязычной культуры</w:t>
      </w:r>
    </w:p>
    <w:p w14:paraId="440FA474">
      <w:pPr>
        <w:numPr>
          <w:ilvl w:val="0"/>
          <w:numId w:val="7"/>
        </w:numPr>
        <w:spacing w:after="0"/>
        <w:rPr>
          <w:lang w:val="ru-RU"/>
        </w:rPr>
      </w:pPr>
      <w:r>
        <w:rPr>
          <w:rFonts w:ascii="Times New Roman" w:hAnsi="Times New Roman"/>
          <w:color w:val="000000"/>
          <w:sz w:val="28"/>
          <w:lang w:val="ru-RU"/>
        </w:rPr>
        <w:t>воспитывать осознанную мотивированную потребность в практическом использовании английского языка.</w:t>
      </w:r>
    </w:p>
    <w:p w14:paraId="7DC8645D">
      <w:pPr>
        <w:shd w:val="clear" w:color="auto" w:fill="FFFFFF"/>
        <w:spacing w:after="0"/>
        <w:ind w:left="120"/>
        <w:rPr>
          <w:lang w:val="ru-RU"/>
        </w:rPr>
      </w:pPr>
      <w:r>
        <w:rPr>
          <w:rFonts w:ascii="Times New Roman" w:hAnsi="Times New Roman"/>
          <w:b/>
          <w:i/>
          <w:color w:val="333333"/>
          <w:sz w:val="28"/>
          <w:lang w:val="ru-RU"/>
        </w:rPr>
        <w:t>При разработке программы учитывались следующие принципы обучения иностранному языку</w:t>
      </w:r>
      <w:r>
        <w:rPr>
          <w:rFonts w:ascii="Times New Roman" w:hAnsi="Times New Roman"/>
          <w:color w:val="333333"/>
          <w:sz w:val="28"/>
          <w:lang w:val="ru-RU"/>
        </w:rPr>
        <w:t xml:space="preserve"> детей младшего школьного возраста:</w:t>
      </w:r>
    </w:p>
    <w:p w14:paraId="074B49C6">
      <w:pPr>
        <w:numPr>
          <w:ilvl w:val="0"/>
          <w:numId w:val="8"/>
        </w:numPr>
        <w:spacing w:after="0"/>
        <w:rPr>
          <w:lang w:val="ru-RU"/>
        </w:rPr>
      </w:pPr>
      <w:r>
        <w:rPr>
          <w:rFonts w:ascii="Times New Roman" w:hAnsi="Times New Roman"/>
          <w:b/>
          <w:i/>
          <w:color w:val="000000"/>
          <w:sz w:val="28"/>
          <w:lang w:val="ru-RU"/>
        </w:rPr>
        <w:t>Принцип здоровьесберегающего обучения</w:t>
      </w:r>
      <w:r>
        <w:rPr>
          <w:rFonts w:ascii="Times New Roman" w:hAnsi="Times New Roman"/>
          <w:color w:val="000000"/>
          <w:sz w:val="28"/>
          <w:lang w:val="ru-RU"/>
        </w:rPr>
        <w:t>, который является самым главным принципом обучения младших школьников, предполагает сохранение и поддержание физического и психологического здоровья ребят на должном уровне на протяжении всего образовательного процесса</w:t>
      </w:r>
    </w:p>
    <w:p w14:paraId="6E93EF57">
      <w:pPr>
        <w:numPr>
          <w:ilvl w:val="0"/>
          <w:numId w:val="8"/>
        </w:numPr>
        <w:spacing w:after="0"/>
        <w:rPr>
          <w:lang w:val="ru-RU"/>
        </w:rPr>
      </w:pPr>
      <w:r>
        <w:rPr>
          <w:rFonts w:ascii="Times New Roman" w:hAnsi="Times New Roman"/>
          <w:b/>
          <w:i/>
          <w:color w:val="000000"/>
          <w:sz w:val="28"/>
          <w:lang w:val="ru-RU"/>
        </w:rPr>
        <w:t>Принцип воспитывающего обучения</w:t>
      </w:r>
      <w:r>
        <w:rPr>
          <w:rFonts w:ascii="Times New Roman" w:hAnsi="Times New Roman"/>
          <w:b/>
          <w:color w:val="000000"/>
          <w:sz w:val="28"/>
          <w:lang w:val="ru-RU"/>
        </w:rPr>
        <w:t>, который предполагает</w:t>
      </w:r>
      <w:r>
        <w:rPr>
          <w:rFonts w:ascii="Times New Roman" w:hAnsi="Times New Roman"/>
          <w:color w:val="000000"/>
          <w:sz w:val="28"/>
          <w:lang w:val="ru-RU"/>
        </w:rPr>
        <w:t xml:space="preserve"> развитие самодеятельности и самоорганизации учащихся в учебном процессе, в котором учащиеся чувствуют себя полноправными его субъектами</w:t>
      </w:r>
    </w:p>
    <w:p w14:paraId="2D367A4F">
      <w:pPr>
        <w:numPr>
          <w:ilvl w:val="0"/>
          <w:numId w:val="8"/>
        </w:numPr>
        <w:spacing w:after="0"/>
        <w:rPr>
          <w:lang w:val="ru-RU"/>
        </w:rPr>
      </w:pPr>
      <w:r>
        <w:rPr>
          <w:rFonts w:ascii="Times New Roman" w:hAnsi="Times New Roman"/>
          <w:b/>
          <w:i/>
          <w:color w:val="000000"/>
          <w:sz w:val="28"/>
          <w:lang w:val="ru-RU"/>
        </w:rPr>
        <w:t>Принцип прочности</w:t>
      </w:r>
      <w:r>
        <w:rPr>
          <w:rFonts w:ascii="Times New Roman" w:hAnsi="Times New Roman"/>
          <w:color w:val="000000"/>
          <w:sz w:val="28"/>
          <w:lang w:val="ru-RU"/>
        </w:rPr>
        <w:t>, который реализуется посредством сознательного и основательного усвоения языкового материала, удержания его в памяти, с целью применения в практических видах речевой деятельности</w:t>
      </w:r>
    </w:p>
    <w:p w14:paraId="25A5C108">
      <w:pPr>
        <w:numPr>
          <w:ilvl w:val="0"/>
          <w:numId w:val="8"/>
        </w:numPr>
        <w:spacing w:after="0"/>
        <w:rPr>
          <w:lang w:val="ru-RU"/>
        </w:rPr>
      </w:pPr>
      <w:r>
        <w:rPr>
          <w:rFonts w:ascii="Times New Roman" w:hAnsi="Times New Roman"/>
          <w:b/>
          <w:i/>
          <w:color w:val="000000"/>
          <w:sz w:val="28"/>
          <w:lang w:val="ru-RU"/>
        </w:rPr>
        <w:t>Принцип наглядности</w:t>
      </w:r>
      <w:r>
        <w:rPr>
          <w:rFonts w:ascii="Times New Roman" w:hAnsi="Times New Roman"/>
          <w:color w:val="000000"/>
          <w:sz w:val="28"/>
          <w:lang w:val="ru-RU"/>
        </w:rPr>
        <w:t>, который является основным при работе с младшими школьниками и реализуется путем применения на занятиях наглядного материала, создающего условия для чувственного восприятия языковых явлений (от картинок до медиапрезентаций)</w:t>
      </w:r>
    </w:p>
    <w:p w14:paraId="21471C48">
      <w:pPr>
        <w:numPr>
          <w:ilvl w:val="0"/>
          <w:numId w:val="8"/>
        </w:numPr>
        <w:spacing w:after="0"/>
        <w:rPr>
          <w:lang w:val="ru-RU"/>
        </w:rPr>
      </w:pPr>
      <w:r>
        <w:rPr>
          <w:rFonts w:ascii="Times New Roman" w:hAnsi="Times New Roman"/>
          <w:b/>
          <w:i/>
          <w:color w:val="000000"/>
          <w:sz w:val="28"/>
          <w:lang w:val="ru-RU"/>
        </w:rPr>
        <w:t>Принцип преемственности</w:t>
      </w:r>
      <w:r>
        <w:rPr>
          <w:rFonts w:ascii="Times New Roman" w:hAnsi="Times New Roman"/>
          <w:color w:val="000000"/>
          <w:sz w:val="28"/>
          <w:lang w:val="ru-RU"/>
        </w:rPr>
        <w:t>, который обеспечивает формирование готовности младшего школьника к дальнейшему обучению и реализующий межпредметную связь содержании образования в начальной школе</w:t>
      </w:r>
    </w:p>
    <w:p w14:paraId="146563E2">
      <w:pPr>
        <w:numPr>
          <w:ilvl w:val="0"/>
          <w:numId w:val="8"/>
        </w:numPr>
        <w:spacing w:after="0"/>
        <w:rPr>
          <w:lang w:val="ru-RU"/>
        </w:rPr>
      </w:pPr>
      <w:r>
        <w:rPr>
          <w:rFonts w:ascii="Times New Roman" w:hAnsi="Times New Roman"/>
          <w:b/>
          <w:i/>
          <w:color w:val="000000"/>
          <w:sz w:val="28"/>
          <w:lang w:val="ru-RU"/>
        </w:rPr>
        <w:t>Принцип дифференциации и индивидуализации обучения</w:t>
      </w:r>
      <w:r>
        <w:rPr>
          <w:rFonts w:ascii="Times New Roman" w:hAnsi="Times New Roman"/>
          <w:color w:val="000000"/>
          <w:sz w:val="28"/>
          <w:lang w:val="ru-RU"/>
        </w:rPr>
        <w:t>, который помогает выстраивать пути личностного развития каждого ребенка и подбирать языковой материал в соответствии с его способностями и возможностями</w:t>
      </w:r>
    </w:p>
    <w:p w14:paraId="4AE7323F">
      <w:pPr>
        <w:numPr>
          <w:ilvl w:val="0"/>
          <w:numId w:val="8"/>
        </w:numPr>
        <w:spacing w:after="0"/>
        <w:rPr>
          <w:lang w:val="ru-RU"/>
        </w:rPr>
      </w:pPr>
      <w:r>
        <w:rPr>
          <w:rFonts w:ascii="Times New Roman" w:hAnsi="Times New Roman"/>
          <w:b/>
          <w:i/>
          <w:color w:val="000000"/>
          <w:sz w:val="28"/>
          <w:lang w:val="ru-RU"/>
        </w:rPr>
        <w:t>Принцип сознательности</w:t>
      </w:r>
      <w:r>
        <w:rPr>
          <w:rFonts w:ascii="Times New Roman" w:hAnsi="Times New Roman"/>
          <w:color w:val="000000"/>
          <w:sz w:val="28"/>
          <w:lang w:val="ru-RU"/>
        </w:rPr>
        <w:t>, который дает возможность повышать интеллектуальный потенциал английского языка как учебного предмета, т.е. обучать пониманию мыслей и их выражению на новом для учащихся языке</w:t>
      </w:r>
    </w:p>
    <w:p w14:paraId="5E04E2CA">
      <w:pPr>
        <w:numPr>
          <w:ilvl w:val="0"/>
          <w:numId w:val="8"/>
        </w:numPr>
        <w:spacing w:after="0"/>
        <w:rPr>
          <w:lang w:val="ru-RU"/>
        </w:rPr>
      </w:pPr>
      <w:r>
        <w:rPr>
          <w:rFonts w:ascii="Times New Roman" w:hAnsi="Times New Roman"/>
          <w:b/>
          <w:i/>
          <w:color w:val="000000"/>
          <w:sz w:val="28"/>
          <w:lang w:val="ru-RU"/>
        </w:rPr>
        <w:t>Принцип эмоциональной, интеллектуальной и речевой активности</w:t>
      </w:r>
      <w:r>
        <w:rPr>
          <w:rFonts w:ascii="Times New Roman" w:hAnsi="Times New Roman"/>
          <w:color w:val="000000"/>
          <w:sz w:val="28"/>
          <w:lang w:val="ru-RU"/>
        </w:rPr>
        <w:t>, при помощи которого достигается успех в обучении языку в целом</w:t>
      </w:r>
    </w:p>
    <w:p w14:paraId="0C27D846">
      <w:pPr>
        <w:numPr>
          <w:ilvl w:val="0"/>
          <w:numId w:val="8"/>
        </w:numPr>
        <w:spacing w:after="0"/>
        <w:rPr>
          <w:lang w:val="ru-RU"/>
        </w:rPr>
      </w:pPr>
      <w:r>
        <w:rPr>
          <w:rFonts w:ascii="Times New Roman" w:hAnsi="Times New Roman"/>
          <w:b/>
          <w:i/>
          <w:color w:val="000000"/>
          <w:sz w:val="28"/>
          <w:lang w:val="ru-RU"/>
        </w:rPr>
        <w:t>Принцип коммуникативной направленности</w:t>
      </w:r>
      <w:r>
        <w:rPr>
          <w:rFonts w:ascii="Times New Roman" w:hAnsi="Times New Roman"/>
          <w:color w:val="000000"/>
          <w:sz w:val="28"/>
          <w:lang w:val="ru-RU"/>
        </w:rPr>
        <w:t>, реализация которого обеспечивается включением ребят в общение и созданием благоприятных условий для этого</w:t>
      </w:r>
    </w:p>
    <w:p w14:paraId="027845BA">
      <w:pPr>
        <w:numPr>
          <w:ilvl w:val="0"/>
          <w:numId w:val="8"/>
        </w:numPr>
        <w:spacing w:after="0"/>
        <w:rPr>
          <w:lang w:val="ru-RU"/>
        </w:rPr>
      </w:pPr>
      <w:r>
        <w:rPr>
          <w:rFonts w:ascii="Times New Roman" w:hAnsi="Times New Roman"/>
          <w:b/>
          <w:i/>
          <w:color w:val="000000"/>
          <w:sz w:val="28"/>
          <w:lang w:val="ru-RU"/>
        </w:rPr>
        <w:t>Принцип учета родного языка (лингвистический принцип)</w:t>
      </w:r>
      <w:r>
        <w:rPr>
          <w:rFonts w:ascii="Times New Roman" w:hAnsi="Times New Roman"/>
          <w:color w:val="000000"/>
          <w:sz w:val="28"/>
          <w:lang w:val="ru-RU"/>
        </w:rPr>
        <w:t>, который реализуется в прогнозировании трудностей в обучении иностранному языку и нахождение путей их минимизации путем средств родного языка учащихся</w:t>
      </w:r>
    </w:p>
    <w:p w14:paraId="59E8CBA6">
      <w:pPr>
        <w:numPr>
          <w:ilvl w:val="0"/>
          <w:numId w:val="8"/>
        </w:numPr>
        <w:spacing w:after="0"/>
        <w:rPr>
          <w:lang w:val="ru-RU"/>
        </w:rPr>
      </w:pPr>
      <w:r>
        <w:rPr>
          <w:rFonts w:ascii="Times New Roman" w:hAnsi="Times New Roman"/>
          <w:b/>
          <w:i/>
          <w:color w:val="000000"/>
          <w:sz w:val="28"/>
          <w:lang w:val="ru-RU"/>
        </w:rPr>
        <w:t>Принцип доступности и посильности</w:t>
      </w:r>
      <w:r>
        <w:rPr>
          <w:rFonts w:ascii="Times New Roman" w:hAnsi="Times New Roman"/>
          <w:color w:val="000000"/>
          <w:sz w:val="28"/>
          <w:lang w:val="ru-RU"/>
        </w:rPr>
        <w:t>, суть которого заключается в создании максимально комфортных условий для изучения иностранного языка и культуры младшим школьником с учетом реальных возможностей учащихся</w:t>
      </w:r>
    </w:p>
    <w:p w14:paraId="2F555CF9">
      <w:pPr>
        <w:numPr>
          <w:ilvl w:val="0"/>
          <w:numId w:val="8"/>
        </w:numPr>
        <w:spacing w:after="0"/>
        <w:rPr>
          <w:lang w:val="ru-RU"/>
        </w:rPr>
      </w:pPr>
      <w:r>
        <w:rPr>
          <w:rFonts w:ascii="Times New Roman" w:hAnsi="Times New Roman"/>
          <w:b/>
          <w:i/>
          <w:color w:val="000000"/>
          <w:sz w:val="28"/>
          <w:lang w:val="ru-RU"/>
        </w:rPr>
        <w:t>Принцип психологической комфортности</w:t>
      </w:r>
      <w:r>
        <w:rPr>
          <w:rFonts w:ascii="Times New Roman" w:hAnsi="Times New Roman"/>
          <w:color w:val="000000"/>
          <w:sz w:val="28"/>
          <w:lang w:val="ru-RU"/>
        </w:rPr>
        <w:t>, предполагающий снятие стрессообразующих факторов процесса обучения, создание в процессе деятельности атмосферы, способствующей сохранению и укреплению здоровья детей</w:t>
      </w:r>
    </w:p>
    <w:p w14:paraId="4424A223">
      <w:pPr>
        <w:numPr>
          <w:ilvl w:val="0"/>
          <w:numId w:val="8"/>
        </w:numPr>
        <w:spacing w:after="0"/>
        <w:rPr>
          <w:lang w:val="ru-RU"/>
        </w:rPr>
      </w:pPr>
      <w:r>
        <w:rPr>
          <w:rFonts w:ascii="Times New Roman" w:hAnsi="Times New Roman"/>
          <w:b/>
          <w:i/>
          <w:color w:val="000000"/>
          <w:sz w:val="28"/>
          <w:lang w:val="ru-RU"/>
        </w:rPr>
        <w:t>Принцип систематичности</w:t>
      </w:r>
      <w:r>
        <w:rPr>
          <w:rFonts w:ascii="Times New Roman" w:hAnsi="Times New Roman"/>
          <w:color w:val="000000"/>
          <w:sz w:val="28"/>
          <w:lang w:val="ru-RU"/>
        </w:rPr>
        <w:t>, который реализуется последовательностью и систематичность занятий кружка в определенном режиме до достижения заданного результата.</w:t>
      </w:r>
    </w:p>
    <w:p w14:paraId="0684EE69">
      <w:pPr>
        <w:numPr>
          <w:ilvl w:val="0"/>
          <w:numId w:val="8"/>
        </w:numPr>
        <w:spacing w:after="0"/>
        <w:rPr>
          <w:lang w:val="ru-RU"/>
        </w:rPr>
      </w:pPr>
      <w:r>
        <w:rPr>
          <w:rFonts w:ascii="Times New Roman" w:hAnsi="Times New Roman"/>
          <w:b/>
          <w:i/>
          <w:color w:val="000000"/>
          <w:sz w:val="28"/>
          <w:lang w:val="ru-RU"/>
        </w:rPr>
        <w:t>Принцип последовательности</w:t>
      </w:r>
      <w:r>
        <w:rPr>
          <w:rFonts w:ascii="Times New Roman" w:hAnsi="Times New Roman"/>
          <w:color w:val="000000"/>
          <w:sz w:val="28"/>
          <w:lang w:val="ru-RU"/>
        </w:rPr>
        <w:t>, который состоит в логическом построении учебного материала</w:t>
      </w:r>
    </w:p>
    <w:p w14:paraId="3D9D2ECB">
      <w:pPr>
        <w:numPr>
          <w:ilvl w:val="0"/>
          <w:numId w:val="8"/>
        </w:numPr>
        <w:spacing w:after="0"/>
        <w:rPr>
          <w:lang w:val="ru-RU"/>
        </w:rPr>
      </w:pPr>
      <w:r>
        <w:rPr>
          <w:rFonts w:ascii="Times New Roman" w:hAnsi="Times New Roman"/>
          <w:b/>
          <w:i/>
          <w:color w:val="000000"/>
          <w:sz w:val="28"/>
          <w:lang w:val="ru-RU"/>
        </w:rPr>
        <w:t>Принцип развивающего обучения</w:t>
      </w:r>
      <w:r>
        <w:rPr>
          <w:rFonts w:ascii="Times New Roman" w:hAnsi="Times New Roman"/>
          <w:color w:val="000000"/>
          <w:sz w:val="28"/>
          <w:lang w:val="ru-RU"/>
        </w:rPr>
        <w:t>, который состоит в построении процесса овладения знаниями и способами деятельности должен как средство всестороннего развития личности</w:t>
      </w:r>
    </w:p>
    <w:p w14:paraId="4542D381">
      <w:pPr>
        <w:numPr>
          <w:ilvl w:val="0"/>
          <w:numId w:val="8"/>
        </w:numPr>
        <w:spacing w:after="0"/>
        <w:rPr>
          <w:lang w:val="ru-RU"/>
        </w:rPr>
      </w:pPr>
      <w:r>
        <w:rPr>
          <w:rFonts w:ascii="Times New Roman" w:hAnsi="Times New Roman"/>
          <w:b/>
          <w:i/>
          <w:color w:val="000000"/>
          <w:sz w:val="28"/>
          <w:lang w:val="ru-RU"/>
        </w:rPr>
        <w:t>Принцип учета и развития индивидуальных особенностей и интересов</w:t>
      </w:r>
      <w:r>
        <w:rPr>
          <w:rFonts w:ascii="Times New Roman" w:hAnsi="Times New Roman"/>
          <w:color w:val="000000"/>
          <w:sz w:val="28"/>
          <w:lang w:val="ru-RU"/>
        </w:rPr>
        <w:t xml:space="preserve"> учеников предусматривает учет в контексте деятельности учеников их собственного опыта, интересов, желаний, наклонностей, мировоззрения, эмоционально-чувственной сферы и статуса личности в коллективе</w:t>
      </w:r>
    </w:p>
    <w:p w14:paraId="1D5DEF6B">
      <w:pPr>
        <w:numPr>
          <w:ilvl w:val="0"/>
          <w:numId w:val="8"/>
        </w:numPr>
        <w:spacing w:after="0"/>
        <w:rPr>
          <w:lang w:val="ru-RU"/>
        </w:rPr>
      </w:pPr>
      <w:r>
        <w:rPr>
          <w:rFonts w:ascii="Times New Roman" w:hAnsi="Times New Roman"/>
          <w:b/>
          <w:i/>
          <w:color w:val="000000"/>
          <w:sz w:val="28"/>
          <w:lang w:val="ru-RU"/>
        </w:rPr>
        <w:t>Принцип связи внеклассной и урочной работы</w:t>
      </w:r>
      <w:r>
        <w:rPr>
          <w:rFonts w:ascii="Times New Roman" w:hAnsi="Times New Roman"/>
          <w:color w:val="000000"/>
          <w:sz w:val="28"/>
          <w:lang w:val="ru-RU"/>
        </w:rPr>
        <w:t xml:space="preserve"> состоит в том, чтобы обеспечить единство практических, развивающих и воспитательных целей внеклассных занятий и уроков и предусматривает связь учебных материалов, которые используются во внеклассной работе, с материалом действующего учебно-методического комплекта по иностранному языку.</w:t>
      </w:r>
    </w:p>
    <w:p w14:paraId="4103769C">
      <w:pPr>
        <w:numPr>
          <w:ilvl w:val="0"/>
          <w:numId w:val="8"/>
        </w:numPr>
        <w:spacing w:after="0"/>
        <w:rPr>
          <w:lang w:val="ru-RU"/>
        </w:rPr>
      </w:pPr>
      <w:r>
        <w:rPr>
          <w:rFonts w:ascii="Times New Roman" w:hAnsi="Times New Roman"/>
          <w:color w:val="000000"/>
          <w:sz w:val="28"/>
          <w:lang w:val="ru-RU"/>
        </w:rPr>
        <w:t>Внеурочная деятельность базируется на владении учениками привычками и умениями, приобретенными на уроках иностранному языку, поэтому очень важным есть то, чтобы ученики наиболее полно использовали эти привычки и умения во время внеклассного мероприятия. Вместе с тем внеклассная работа положительно влияет на учебную деятельность учеников по иностранному языку.</w:t>
      </w:r>
    </w:p>
    <w:p w14:paraId="1B78C314">
      <w:pPr>
        <w:shd w:val="clear" w:color="auto" w:fill="FFFFFF"/>
        <w:spacing w:after="0"/>
        <w:ind w:left="120"/>
        <w:rPr>
          <w:lang w:val="ru-RU"/>
        </w:rPr>
      </w:pPr>
      <w:r>
        <w:rPr>
          <w:rFonts w:ascii="Times New Roman" w:hAnsi="Times New Roman"/>
          <w:color w:val="333333"/>
          <w:sz w:val="28"/>
          <w:lang w:val="ru-RU"/>
        </w:rPr>
        <w:t>Каждый из перечисленных принципов направлен на достижение результата обучения, овладение детьми английским языком как средством общения.</w:t>
      </w:r>
    </w:p>
    <w:p w14:paraId="502BC876">
      <w:pPr>
        <w:shd w:val="clear" w:color="auto" w:fill="FFFFFF"/>
        <w:spacing w:after="0"/>
        <w:ind w:left="120"/>
        <w:rPr>
          <w:lang w:val="ru-RU"/>
        </w:rPr>
      </w:pPr>
    </w:p>
    <w:p w14:paraId="142218FD">
      <w:pPr>
        <w:spacing w:after="0"/>
        <w:ind w:left="120"/>
        <w:rPr>
          <w:sz w:val="24"/>
          <w:szCs w:val="24"/>
          <w:lang w:val="ru-RU"/>
        </w:rPr>
      </w:pPr>
      <w:r>
        <w:rPr>
          <w:rFonts w:ascii="Times New Roman" w:hAnsi="Times New Roman"/>
          <w:b/>
          <w:color w:val="333333"/>
          <w:sz w:val="24"/>
          <w:szCs w:val="24"/>
          <w:lang w:val="ru-RU"/>
        </w:rPr>
        <w:t>МЕСТО КУРСА ВНЕУРОЧНОЙ ДЕЯТЕЛЬНОСТИ "АНГЛИЙСКИЕ ЗВЕЗДЫ" В ОБРАЗОВАТЕЛЬНОЙ ПРОГРАММЕ</w:t>
      </w:r>
    </w:p>
    <w:p w14:paraId="3FBA4A43">
      <w:pPr>
        <w:spacing w:after="0"/>
        <w:ind w:left="120"/>
        <w:rPr>
          <w:lang w:val="ru-RU"/>
        </w:rPr>
      </w:pPr>
      <w:r>
        <w:rPr>
          <w:rFonts w:ascii="Times New Roman" w:hAnsi="Times New Roman"/>
          <w:color w:val="333333"/>
          <w:sz w:val="28"/>
          <w:lang w:val="ru-RU"/>
        </w:rPr>
        <w:t>Реализация программы рассчитана на 1 час в неделю, 34 часа работы в классе (в рамках внеурочной деятельности) в год во 2-м классе и на 1 час в неделю, 34 часа работы в классе (в рамках внеурочной деятельности) в год в 3-м классе Рабочая программа внеурочного курса нацелена на реализацию личностно-ориентированного,коммуникативно-когнитивного и социокультурного подхода к обучению английскому языку. В качестве целиобучения рассматривается формирование иноязычной коммуникативной компетенции, т.е. способности иреальной готовности школьников осуществлять иноязычное общение и добиваться взаимопонимания сносителями иностранного языка, а также развитие и воспитание школьников средствами внеурочного курса.Личностно-ориентированный подход, ставящий в центр учебно-воспитательного процесса личностьученика, учет его способностей, возможностей и склонностей, предполагает особый акцент насоциокультурной составляющей иноязычной коммуникативной компетенции.Это должно обеспечить культуроведческую направленность внеурочной деятельности, приобщениешкольников к культуре страны/стран изучаемого языка, лучшее осознание культуры своей собственнойстраны, умение ее представить средствами иностранного языка, включение школьников в диалог культур.</w:t>
      </w:r>
    </w:p>
    <w:p w14:paraId="2CB1E132">
      <w:pPr>
        <w:spacing w:after="0"/>
        <w:ind w:left="120"/>
        <w:rPr>
          <w:lang w:val="ru-RU"/>
        </w:rPr>
      </w:pPr>
      <w:r>
        <w:rPr>
          <w:rFonts w:ascii="Times New Roman" w:hAnsi="Times New Roman"/>
          <w:b/>
          <w:color w:val="333333"/>
          <w:sz w:val="28"/>
          <w:lang w:val="ru-RU"/>
        </w:rPr>
        <w:t xml:space="preserve">ФОРМЫ И МЕТОДЫ ПРОВЕДЕНИЯ ЗАНЯТИЙ КУРСА ВНЕУРОЧНОЙ ДЕЯТЕЛЬНОСТ "АНГЛИЙСКИЕ ЗВЕЗДЫ" </w:t>
      </w:r>
    </w:p>
    <w:p w14:paraId="2D357CE7">
      <w:pPr>
        <w:shd w:val="clear" w:color="auto" w:fill="FFFFFF"/>
        <w:spacing w:after="0"/>
        <w:ind w:left="120"/>
        <w:rPr>
          <w:lang w:val="ru-RU"/>
        </w:rPr>
      </w:pPr>
      <w:r>
        <w:rPr>
          <w:rFonts w:ascii="Times New Roman" w:hAnsi="Times New Roman"/>
          <w:color w:val="333333"/>
          <w:sz w:val="28"/>
          <w:lang w:val="ru-RU"/>
        </w:rPr>
        <w:t>Во внеурочной деятельности по программе кружка «</w:t>
      </w:r>
      <w:r>
        <w:rPr>
          <w:rFonts w:ascii="Times New Roman" w:hAnsi="Times New Roman"/>
          <w:color w:val="333333"/>
          <w:sz w:val="28"/>
        </w:rPr>
        <w:t>English</w:t>
      </w:r>
      <w:r>
        <w:rPr>
          <w:rFonts w:ascii="Times New Roman" w:hAnsi="Times New Roman"/>
          <w:color w:val="333333"/>
          <w:sz w:val="28"/>
          <w:lang w:val="ru-RU"/>
        </w:rPr>
        <w:t xml:space="preserve"> </w:t>
      </w:r>
      <w:r>
        <w:rPr>
          <w:rFonts w:ascii="Times New Roman" w:hAnsi="Times New Roman"/>
          <w:color w:val="333333"/>
          <w:sz w:val="28"/>
        </w:rPr>
        <w:t>Stars</w:t>
      </w:r>
      <w:r>
        <w:rPr>
          <w:rFonts w:ascii="Times New Roman" w:hAnsi="Times New Roman"/>
          <w:color w:val="333333"/>
          <w:sz w:val="28"/>
          <w:lang w:val="ru-RU"/>
        </w:rPr>
        <w:t xml:space="preserve">» используются </w:t>
      </w:r>
      <w:r>
        <w:rPr>
          <w:rFonts w:ascii="Times New Roman" w:hAnsi="Times New Roman"/>
          <w:b/>
          <w:i/>
          <w:color w:val="333333"/>
          <w:sz w:val="28"/>
          <w:lang w:val="ru-RU"/>
        </w:rPr>
        <w:t>различные формы организации занятий:</w:t>
      </w:r>
    </w:p>
    <w:p w14:paraId="541A6C1C">
      <w:pPr>
        <w:numPr>
          <w:ilvl w:val="0"/>
          <w:numId w:val="9"/>
        </w:numPr>
        <w:spacing w:after="0"/>
        <w:rPr>
          <w:lang w:val="ru-RU"/>
        </w:rPr>
      </w:pPr>
      <w:r>
        <w:rPr>
          <w:rFonts w:ascii="Times New Roman" w:hAnsi="Times New Roman"/>
          <w:b/>
          <w:i/>
          <w:color w:val="000000"/>
          <w:sz w:val="28"/>
          <w:lang w:val="ru-RU"/>
        </w:rPr>
        <w:t>индивидуальные</w:t>
      </w:r>
      <w:r>
        <w:rPr>
          <w:rFonts w:ascii="Times New Roman" w:hAnsi="Times New Roman"/>
          <w:color w:val="000000"/>
          <w:sz w:val="28"/>
          <w:lang w:val="ru-RU"/>
        </w:rPr>
        <w:t>: подготовка сообщений, докладов или мини-проектов о стране изучаемого языка по тематике, представляющей интерес для ребенка, разучивание стихи, песни, ролей для инсценировок на иностранном языке, оформление стенгазет, альбомов, плакатов, буклетов, поздравлений, писем, анкет, чтение книг на английском языке</w:t>
      </w:r>
    </w:p>
    <w:p w14:paraId="265A3D3C">
      <w:pPr>
        <w:numPr>
          <w:ilvl w:val="0"/>
          <w:numId w:val="9"/>
        </w:numPr>
        <w:spacing w:after="0"/>
        <w:rPr>
          <w:lang w:val="ru-RU"/>
        </w:rPr>
      </w:pPr>
      <w:r>
        <w:rPr>
          <w:rFonts w:ascii="Times New Roman" w:hAnsi="Times New Roman"/>
          <w:b/>
          <w:i/>
          <w:color w:val="000000"/>
          <w:sz w:val="28"/>
          <w:lang w:val="ru-RU"/>
        </w:rPr>
        <w:t>групповые:</w:t>
      </w:r>
      <w:r>
        <w:rPr>
          <w:rFonts w:ascii="Times New Roman" w:hAnsi="Times New Roman"/>
          <w:color w:val="000000"/>
          <w:sz w:val="28"/>
          <w:lang w:val="ru-RU"/>
        </w:rPr>
        <w:t xml:space="preserve"> составление кроссвордов, ребусов, загадок, буклетов, мастер-классов</w:t>
      </w:r>
    </w:p>
    <w:p w14:paraId="68955759">
      <w:pPr>
        <w:numPr>
          <w:ilvl w:val="0"/>
          <w:numId w:val="9"/>
        </w:numPr>
        <w:spacing w:after="0"/>
        <w:rPr>
          <w:lang w:val="ru-RU"/>
        </w:rPr>
      </w:pPr>
      <w:r>
        <w:rPr>
          <w:rFonts w:ascii="Times New Roman" w:hAnsi="Times New Roman"/>
          <w:b/>
          <w:i/>
          <w:color w:val="000000"/>
          <w:sz w:val="28"/>
          <w:lang w:val="ru-RU"/>
        </w:rPr>
        <w:t>массовые:</w:t>
      </w:r>
      <w:r>
        <w:rPr>
          <w:rFonts w:ascii="Times New Roman" w:hAnsi="Times New Roman"/>
          <w:color w:val="000000"/>
          <w:sz w:val="28"/>
          <w:lang w:val="ru-RU"/>
        </w:rPr>
        <w:t xml:space="preserve"> организация конкурсов, праздников, олимпиад, викторин, предметных недель</w:t>
      </w:r>
    </w:p>
    <w:p w14:paraId="51590DCE">
      <w:pPr>
        <w:shd w:val="clear" w:color="auto" w:fill="FFFFFF"/>
        <w:spacing w:after="0"/>
        <w:ind w:left="120"/>
        <w:rPr>
          <w:lang w:val="ru-RU"/>
        </w:rPr>
      </w:pPr>
      <w:r>
        <w:rPr>
          <w:rFonts w:ascii="Times New Roman" w:hAnsi="Times New Roman"/>
          <w:color w:val="333333"/>
          <w:sz w:val="28"/>
          <w:lang w:val="ru-RU"/>
        </w:rPr>
        <w:t>Мероприятиям внеурочной деятельности должен быть присущ творческий накал, дух соревнования, любознательность, стремление узнать больше, что способствует лучшему запоминанию и практическому применению того лексического и грамматического материала, который используется в данном мероприятии. Наряду с этим развивается мышление, самостоятельность, организованность и аккуратность в выполнении порученного дела, расширяется общий кругозор, вырабатывается творческое отношение к делу, развивается умение работать в команде.</w:t>
      </w:r>
    </w:p>
    <w:p w14:paraId="6A019D54">
      <w:pPr>
        <w:shd w:val="clear" w:color="auto" w:fill="FFFFFF"/>
        <w:spacing w:after="0"/>
        <w:ind w:left="120"/>
        <w:rPr>
          <w:lang w:val="ru-RU"/>
        </w:rPr>
      </w:pPr>
      <w:r>
        <w:rPr>
          <w:rFonts w:ascii="Times New Roman" w:hAnsi="Times New Roman"/>
          <w:i/>
          <w:color w:val="333333"/>
          <w:sz w:val="28"/>
          <w:lang w:val="ru-RU"/>
        </w:rPr>
        <w:t>В проектно-исследовательской деятельности</w:t>
      </w:r>
      <w:r>
        <w:rPr>
          <w:rFonts w:ascii="Times New Roman" w:hAnsi="Times New Roman"/>
          <w:color w:val="333333"/>
          <w:sz w:val="28"/>
          <w:lang w:val="ru-RU"/>
        </w:rPr>
        <w:t xml:space="preserve"> формируются лингвистические умениями и навыками и коммуникативные способности, толерантность, самостоятельность, ответственность, критическое мышление, навыки оценочной деятельности, также защищая проекты, учащиеся приобретают важный навык выступления перед публикой.</w:t>
      </w:r>
    </w:p>
    <w:p w14:paraId="153F7A02">
      <w:pPr>
        <w:shd w:val="clear" w:color="auto" w:fill="FFFFFF"/>
        <w:spacing w:after="0"/>
        <w:ind w:left="120"/>
        <w:rPr>
          <w:lang w:val="ru-RU"/>
        </w:rPr>
      </w:pPr>
      <w:r>
        <w:rPr>
          <w:rFonts w:ascii="Times New Roman" w:hAnsi="Times New Roman"/>
          <w:color w:val="333333"/>
          <w:sz w:val="28"/>
          <w:lang w:val="ru-RU"/>
        </w:rPr>
        <w:t xml:space="preserve">Принимая участие </w:t>
      </w:r>
      <w:r>
        <w:rPr>
          <w:rFonts w:ascii="Times New Roman" w:hAnsi="Times New Roman"/>
          <w:i/>
          <w:color w:val="333333"/>
          <w:sz w:val="28"/>
          <w:lang w:val="ru-RU"/>
        </w:rPr>
        <w:t>в мероприятиях предметной недели</w:t>
      </w:r>
      <w:r>
        <w:rPr>
          <w:rFonts w:ascii="Times New Roman" w:hAnsi="Times New Roman"/>
          <w:color w:val="333333"/>
          <w:sz w:val="28"/>
          <w:lang w:val="ru-RU"/>
        </w:rPr>
        <w:t>, учащиеся получают возможность систематизировать и активизировать полученные знания и умения, раскрыть творческие способности и поддержать интерес к иностранному языку.</w:t>
      </w:r>
    </w:p>
    <w:p w14:paraId="2DCA3FC5">
      <w:pPr>
        <w:shd w:val="clear" w:color="auto" w:fill="FFFFFF"/>
        <w:spacing w:after="0"/>
        <w:ind w:left="120"/>
        <w:rPr>
          <w:lang w:val="ru-RU"/>
        </w:rPr>
      </w:pPr>
      <w:r>
        <w:rPr>
          <w:rFonts w:ascii="Times New Roman" w:hAnsi="Times New Roman"/>
          <w:color w:val="333333"/>
          <w:sz w:val="28"/>
          <w:lang w:val="ru-RU"/>
        </w:rPr>
        <w:t xml:space="preserve">Младшие школьники с удовольствием придумывают и разгадывают </w:t>
      </w:r>
      <w:r>
        <w:rPr>
          <w:rFonts w:ascii="Times New Roman" w:hAnsi="Times New Roman"/>
          <w:i/>
          <w:color w:val="333333"/>
          <w:sz w:val="28"/>
          <w:lang w:val="ru-RU"/>
        </w:rPr>
        <w:t>ребусы и кроссворды</w:t>
      </w:r>
      <w:r>
        <w:rPr>
          <w:rFonts w:ascii="Times New Roman" w:hAnsi="Times New Roman"/>
          <w:color w:val="333333"/>
          <w:sz w:val="28"/>
          <w:lang w:val="ru-RU"/>
        </w:rPr>
        <w:t xml:space="preserve"> на английском языке, благодаря чему работа с лексическими единицами становится более эффективной и интересной.</w:t>
      </w:r>
    </w:p>
    <w:p w14:paraId="09B46D9A">
      <w:pPr>
        <w:shd w:val="clear" w:color="auto" w:fill="FFFFFF"/>
        <w:spacing w:after="0"/>
        <w:ind w:left="120"/>
        <w:rPr>
          <w:lang w:val="ru-RU"/>
        </w:rPr>
      </w:pPr>
      <w:r>
        <w:rPr>
          <w:rFonts w:ascii="Times New Roman" w:hAnsi="Times New Roman"/>
          <w:color w:val="333333"/>
          <w:sz w:val="28"/>
          <w:lang w:val="ru-RU"/>
        </w:rPr>
        <w:t>Особое внимание во внеурочной деятельности уделяется развитию памяти и внимания учащихся, с этой целью ребята разучивают стихи и роли, что в свою очередь также помогает учащимся познакомиться с творчеством англоязычных поэтов и писателей.</w:t>
      </w:r>
    </w:p>
    <w:p w14:paraId="5BF9576F">
      <w:pPr>
        <w:shd w:val="clear" w:color="auto" w:fill="FFFFFF"/>
        <w:spacing w:after="0"/>
        <w:ind w:left="120"/>
        <w:rPr>
          <w:lang w:val="ru-RU"/>
        </w:rPr>
      </w:pPr>
      <w:r>
        <w:rPr>
          <w:rFonts w:ascii="Times New Roman" w:hAnsi="Times New Roman"/>
          <w:color w:val="333333"/>
          <w:sz w:val="28"/>
          <w:lang w:val="ru-RU"/>
        </w:rPr>
        <w:t xml:space="preserve">Особое место во внеклассной работе занимает </w:t>
      </w:r>
      <w:r>
        <w:rPr>
          <w:rFonts w:ascii="Times New Roman" w:hAnsi="Times New Roman"/>
          <w:i/>
          <w:color w:val="333333"/>
          <w:sz w:val="28"/>
          <w:lang w:val="ru-RU"/>
        </w:rPr>
        <w:t>чтение книг</w:t>
      </w:r>
      <w:r>
        <w:rPr>
          <w:rFonts w:ascii="Times New Roman" w:hAnsi="Times New Roman"/>
          <w:color w:val="333333"/>
          <w:sz w:val="28"/>
          <w:lang w:val="ru-RU"/>
        </w:rPr>
        <w:t xml:space="preserve"> на английском языке, т.к. оно призвано быстро и легко пополнить пассивный словарный запас, запомнить наиболее часто встречающиеся грамматические конструкции и узнать новое о жизни и культуре другого народа.</w:t>
      </w:r>
    </w:p>
    <w:p w14:paraId="0CE7BB10">
      <w:pPr>
        <w:shd w:val="clear" w:color="auto" w:fill="FFFFFF"/>
        <w:spacing w:after="0"/>
        <w:ind w:left="120"/>
        <w:rPr>
          <w:lang w:val="ru-RU"/>
        </w:rPr>
      </w:pPr>
      <w:r>
        <w:rPr>
          <w:rFonts w:ascii="Times New Roman" w:hAnsi="Times New Roman"/>
          <w:color w:val="333333"/>
          <w:sz w:val="28"/>
          <w:lang w:val="ru-RU"/>
        </w:rPr>
        <w:t xml:space="preserve">Огромные возможности для осуществления индивидуальной внеклассной работы с одаренными детьми дают </w:t>
      </w:r>
      <w:r>
        <w:rPr>
          <w:rFonts w:ascii="Times New Roman" w:hAnsi="Times New Roman"/>
          <w:i/>
          <w:color w:val="333333"/>
          <w:sz w:val="28"/>
          <w:lang w:val="ru-RU"/>
        </w:rPr>
        <w:t>интернет-технологии</w:t>
      </w:r>
      <w:r>
        <w:rPr>
          <w:rFonts w:ascii="Times New Roman" w:hAnsi="Times New Roman"/>
          <w:color w:val="333333"/>
          <w:sz w:val="28"/>
          <w:lang w:val="ru-RU"/>
        </w:rPr>
        <w:t xml:space="preserve">, которые позволяют ребятам принимать участие в различных </w:t>
      </w:r>
      <w:r>
        <w:rPr>
          <w:rFonts w:ascii="Times New Roman" w:hAnsi="Times New Roman"/>
          <w:i/>
          <w:color w:val="333333"/>
          <w:sz w:val="28"/>
          <w:lang w:val="ru-RU"/>
        </w:rPr>
        <w:t>дистанционных и онлайн конкурсах, викторинах, олимпиадах и конференциях</w:t>
      </w:r>
      <w:r>
        <w:rPr>
          <w:rFonts w:ascii="Times New Roman" w:hAnsi="Times New Roman"/>
          <w:color w:val="333333"/>
          <w:sz w:val="28"/>
          <w:lang w:val="ru-RU"/>
        </w:rPr>
        <w:t>, на которых учащиеся стремятся узнать больше и показать себя с наилучшей стороны.</w:t>
      </w:r>
    </w:p>
    <w:p w14:paraId="35CE8F68">
      <w:pPr>
        <w:shd w:val="clear" w:color="auto" w:fill="FFFFFF"/>
        <w:spacing w:after="0"/>
        <w:ind w:left="120"/>
        <w:rPr>
          <w:lang w:val="ru-RU"/>
        </w:rPr>
      </w:pPr>
      <w:r>
        <w:rPr>
          <w:rFonts w:ascii="Times New Roman" w:hAnsi="Times New Roman"/>
          <w:color w:val="333333"/>
          <w:sz w:val="28"/>
          <w:lang w:val="ru-RU"/>
        </w:rPr>
        <w:t xml:space="preserve">В начальной школе целесообразно проводить </w:t>
      </w:r>
      <w:r>
        <w:rPr>
          <w:rFonts w:ascii="Times New Roman" w:hAnsi="Times New Roman"/>
          <w:i/>
          <w:color w:val="333333"/>
          <w:sz w:val="28"/>
          <w:lang w:val="ru-RU"/>
        </w:rPr>
        <w:t>конкурс чтецов</w:t>
      </w:r>
      <w:r>
        <w:rPr>
          <w:rFonts w:ascii="Times New Roman" w:hAnsi="Times New Roman"/>
          <w:color w:val="333333"/>
          <w:sz w:val="28"/>
          <w:lang w:val="ru-RU"/>
        </w:rPr>
        <w:t>, задачей которого является совершенствование произносительных и интонационных навыков младших школьников.</w:t>
      </w:r>
    </w:p>
    <w:p w14:paraId="767EEAE8">
      <w:pPr>
        <w:shd w:val="clear" w:color="auto" w:fill="FFFFFF"/>
        <w:spacing w:after="0"/>
        <w:ind w:left="120"/>
        <w:rPr>
          <w:lang w:val="ru-RU"/>
        </w:rPr>
      </w:pPr>
      <w:r>
        <w:rPr>
          <w:rFonts w:ascii="Times New Roman" w:hAnsi="Times New Roman"/>
          <w:i/>
          <w:color w:val="333333"/>
          <w:sz w:val="28"/>
          <w:lang w:val="ru-RU"/>
        </w:rPr>
        <w:t>Мастер-класс</w:t>
      </w:r>
      <w:r>
        <w:rPr>
          <w:rFonts w:ascii="Times New Roman" w:hAnsi="Times New Roman"/>
          <w:color w:val="333333"/>
          <w:sz w:val="28"/>
          <w:lang w:val="ru-RU"/>
        </w:rPr>
        <w:t xml:space="preserve"> - это креативная и высоко информационная форма познания нового посредством активного творческого взаимодействия всех его участников.</w:t>
      </w:r>
    </w:p>
    <w:p w14:paraId="0F53C331">
      <w:pPr>
        <w:shd w:val="clear" w:color="auto" w:fill="FFFFFF"/>
        <w:spacing w:after="0"/>
        <w:ind w:left="120"/>
        <w:rPr>
          <w:lang w:val="ru-RU"/>
        </w:rPr>
      </w:pPr>
      <w:r>
        <w:rPr>
          <w:rFonts w:ascii="Times New Roman" w:hAnsi="Times New Roman"/>
          <w:color w:val="333333"/>
          <w:sz w:val="28"/>
          <w:lang w:val="ru-RU"/>
        </w:rPr>
        <w:t xml:space="preserve">Ведущей формой организации занятий по программе «» является </w:t>
      </w:r>
      <w:r>
        <w:rPr>
          <w:rFonts w:ascii="Times New Roman" w:hAnsi="Times New Roman"/>
          <w:i/>
          <w:color w:val="333333"/>
          <w:sz w:val="28"/>
          <w:lang w:val="ru-RU"/>
        </w:rPr>
        <w:t>групповая работа</w:t>
      </w:r>
      <w:r>
        <w:rPr>
          <w:rFonts w:ascii="Times New Roman" w:hAnsi="Times New Roman"/>
          <w:color w:val="333333"/>
          <w:sz w:val="28"/>
          <w:lang w:val="ru-RU"/>
        </w:rPr>
        <w:t xml:space="preserve">. Во время занятий осуществляется </w:t>
      </w:r>
      <w:r>
        <w:rPr>
          <w:rFonts w:ascii="Times New Roman" w:hAnsi="Times New Roman"/>
          <w:i/>
          <w:color w:val="333333"/>
          <w:sz w:val="28"/>
          <w:lang w:val="ru-RU"/>
        </w:rPr>
        <w:t>индивидуальный и дифференцированный подход</w:t>
      </w:r>
      <w:r>
        <w:rPr>
          <w:rFonts w:ascii="Times New Roman" w:hAnsi="Times New Roman"/>
          <w:color w:val="333333"/>
          <w:sz w:val="28"/>
          <w:lang w:val="ru-RU"/>
        </w:rPr>
        <w:t xml:space="preserve"> к детям с учётом возрастных, психологических и индивидуальных особенностей обучающихся. С целью повышения качества обучения и уменьшения утомляемости учащихся на занятиях активно </w:t>
      </w:r>
      <w:r>
        <w:rPr>
          <w:rFonts w:ascii="Times New Roman" w:hAnsi="Times New Roman"/>
          <w:i/>
          <w:color w:val="333333"/>
          <w:sz w:val="28"/>
          <w:lang w:val="ru-RU"/>
        </w:rPr>
        <w:t>применяются современные ИКТ и здоровьесберегающие технологии.</w:t>
      </w:r>
    </w:p>
    <w:p w14:paraId="7297E901">
      <w:pPr>
        <w:spacing w:after="0"/>
        <w:ind w:left="120"/>
        <w:rPr>
          <w:lang w:val="ru-RU"/>
        </w:rPr>
      </w:pPr>
    </w:p>
    <w:p w14:paraId="4661AB8E">
      <w:pPr>
        <w:shd w:val="clear" w:color="auto" w:fill="FFFFFF"/>
        <w:spacing w:after="0"/>
        <w:ind w:left="120"/>
        <w:rPr>
          <w:lang w:val="ru-RU"/>
        </w:rPr>
      </w:pPr>
      <w:r>
        <w:rPr>
          <w:rFonts w:ascii="Times New Roman" w:hAnsi="Times New Roman"/>
          <w:b/>
          <w:i/>
          <w:color w:val="333333"/>
          <w:sz w:val="28"/>
          <w:lang w:val="ru-RU"/>
        </w:rPr>
        <w:t>В процессе обучения используются следующие методы:</w:t>
      </w:r>
    </w:p>
    <w:p w14:paraId="63158EE4">
      <w:pPr>
        <w:numPr>
          <w:ilvl w:val="0"/>
          <w:numId w:val="10"/>
        </w:numPr>
        <w:spacing w:after="0"/>
        <w:rPr>
          <w:lang w:val="ru-RU"/>
        </w:rPr>
      </w:pPr>
      <w:r>
        <w:rPr>
          <w:rFonts w:ascii="Times New Roman" w:hAnsi="Times New Roman"/>
          <w:b/>
          <w:i/>
          <w:color w:val="000000"/>
          <w:sz w:val="28"/>
          <w:lang w:val="ru-RU"/>
        </w:rPr>
        <w:t>Коммуникативный метод</w:t>
      </w:r>
      <w:r>
        <w:rPr>
          <w:rFonts w:ascii="Times New Roman" w:hAnsi="Times New Roman"/>
          <w:color w:val="000000"/>
          <w:sz w:val="28"/>
          <w:lang w:val="ru-RU"/>
        </w:rPr>
        <w:t xml:space="preserve"> является доминирующим, в наибольшей степени соответствующий специфике иностранного языка как учебного предмета, с его помощью учащиеся овладевают элементарными навыками и умениями устного иноязычного общения на раннем этапе изучения английского языка, а также он дает возможность для погружения учащихся в культуру и быт англоговорящих стран.</w:t>
      </w:r>
    </w:p>
    <w:p w14:paraId="58158A19">
      <w:pPr>
        <w:numPr>
          <w:ilvl w:val="0"/>
          <w:numId w:val="10"/>
        </w:numPr>
        <w:spacing w:after="0"/>
        <w:rPr>
          <w:lang w:val="ru-RU"/>
        </w:rPr>
      </w:pPr>
      <w:r>
        <w:rPr>
          <w:rFonts w:ascii="Times New Roman" w:hAnsi="Times New Roman"/>
          <w:b/>
          <w:i/>
          <w:color w:val="000000"/>
          <w:sz w:val="28"/>
          <w:lang w:val="ru-RU"/>
        </w:rPr>
        <w:t>Метод Глена Домана</w:t>
      </w:r>
      <w:r>
        <w:rPr>
          <w:rFonts w:ascii="Times New Roman" w:hAnsi="Times New Roman"/>
          <w:color w:val="000000"/>
          <w:sz w:val="28"/>
          <w:lang w:val="ru-RU"/>
        </w:rPr>
        <w:t>, который основан на работе с карточками, на которых дано изображение лексической единицы, его суть заключается в связном аудиовизуальном запоминании лексических единиц</w:t>
      </w:r>
    </w:p>
    <w:p w14:paraId="19478377">
      <w:pPr>
        <w:numPr>
          <w:ilvl w:val="0"/>
          <w:numId w:val="10"/>
        </w:numPr>
        <w:spacing w:after="0"/>
        <w:rPr>
          <w:lang w:val="ru-RU"/>
        </w:rPr>
      </w:pPr>
      <w:r>
        <w:rPr>
          <w:rFonts w:ascii="Times New Roman" w:hAnsi="Times New Roman"/>
          <w:b/>
          <w:i/>
          <w:color w:val="000000"/>
          <w:sz w:val="28"/>
          <w:lang w:val="ru-RU"/>
        </w:rPr>
        <w:t>Проектный метод</w:t>
      </w:r>
      <w:r>
        <w:rPr>
          <w:rFonts w:ascii="Times New Roman" w:hAnsi="Times New Roman"/>
          <w:color w:val="000000"/>
          <w:sz w:val="28"/>
          <w:lang w:val="ru-RU"/>
        </w:rPr>
        <w:t>, суть которого заключается в развитии познавательных интересов учащихся, умений самостоятельно конструировать свои знания, ориентироваться в информационном пространстве, показывать свои знания в вопросах, связанных с темой проекта</w:t>
      </w:r>
    </w:p>
    <w:p w14:paraId="620500A1">
      <w:pPr>
        <w:numPr>
          <w:ilvl w:val="0"/>
          <w:numId w:val="10"/>
        </w:numPr>
        <w:spacing w:after="0"/>
        <w:rPr>
          <w:lang w:val="ru-RU"/>
        </w:rPr>
      </w:pPr>
      <w:r>
        <w:rPr>
          <w:rFonts w:ascii="Times New Roman" w:hAnsi="Times New Roman"/>
          <w:b/>
          <w:i/>
          <w:color w:val="000000"/>
          <w:sz w:val="28"/>
          <w:lang w:val="ru-RU"/>
        </w:rPr>
        <w:t>Метод критического мышления</w:t>
      </w:r>
      <w:r>
        <w:rPr>
          <w:rFonts w:ascii="Times New Roman" w:hAnsi="Times New Roman"/>
          <w:color w:val="000000"/>
          <w:sz w:val="28"/>
          <w:lang w:val="ru-RU"/>
        </w:rPr>
        <w:t>, дает учащимся способность логически анализировать информацию и применять полученные знания, умения и навыки к решению как стандартных, так и нестандартных проблем, что в свою очередь повышает интерес как к языку, так и к самому процессу овладения им</w:t>
      </w:r>
    </w:p>
    <w:p w14:paraId="63F8F997">
      <w:pPr>
        <w:numPr>
          <w:ilvl w:val="0"/>
          <w:numId w:val="10"/>
        </w:numPr>
        <w:spacing w:after="0"/>
        <w:rPr>
          <w:lang w:val="ru-RU"/>
        </w:rPr>
      </w:pPr>
      <w:r>
        <w:rPr>
          <w:rFonts w:ascii="Times New Roman" w:hAnsi="Times New Roman"/>
          <w:b/>
          <w:i/>
          <w:color w:val="000000"/>
          <w:sz w:val="28"/>
          <w:lang w:val="ru-RU"/>
        </w:rPr>
        <w:t>Метод полного физического реагирования</w:t>
      </w:r>
      <w:r>
        <w:rPr>
          <w:rFonts w:ascii="Times New Roman" w:hAnsi="Times New Roman"/>
          <w:b/>
          <w:color w:val="000000"/>
          <w:sz w:val="28"/>
          <w:lang w:val="ru-RU"/>
        </w:rPr>
        <w:t xml:space="preserve"> (</w:t>
      </w:r>
      <w:r>
        <w:rPr>
          <w:rFonts w:ascii="Times New Roman" w:hAnsi="Times New Roman"/>
          <w:b/>
          <w:color w:val="000000"/>
          <w:sz w:val="28"/>
        </w:rPr>
        <w:t>Total</w:t>
      </w:r>
      <w:r>
        <w:rPr>
          <w:rFonts w:ascii="Times New Roman" w:hAnsi="Times New Roman"/>
          <w:b/>
          <w:color w:val="000000"/>
          <w:sz w:val="28"/>
          <w:lang w:val="ru-RU"/>
        </w:rPr>
        <w:t xml:space="preserve"> </w:t>
      </w:r>
      <w:r>
        <w:rPr>
          <w:rFonts w:ascii="Times New Roman" w:hAnsi="Times New Roman"/>
          <w:b/>
          <w:color w:val="000000"/>
          <w:sz w:val="28"/>
        </w:rPr>
        <w:t>Physical</w:t>
      </w:r>
      <w:r>
        <w:rPr>
          <w:rFonts w:ascii="Times New Roman" w:hAnsi="Times New Roman"/>
          <w:b/>
          <w:color w:val="000000"/>
          <w:sz w:val="28"/>
          <w:lang w:val="ru-RU"/>
        </w:rPr>
        <w:t xml:space="preserve"> </w:t>
      </w:r>
      <w:r>
        <w:rPr>
          <w:rFonts w:ascii="Times New Roman" w:hAnsi="Times New Roman"/>
          <w:b/>
          <w:color w:val="000000"/>
          <w:sz w:val="28"/>
        </w:rPr>
        <w:t>Response</w:t>
      </w:r>
      <w:r>
        <w:rPr>
          <w:rFonts w:ascii="Times New Roman" w:hAnsi="Times New Roman"/>
          <w:b/>
          <w:color w:val="000000"/>
          <w:sz w:val="28"/>
          <w:lang w:val="ru-RU"/>
        </w:rPr>
        <w:t>)</w:t>
      </w:r>
      <w:r>
        <w:rPr>
          <w:rFonts w:ascii="Times New Roman" w:hAnsi="Times New Roman"/>
          <w:color w:val="000000"/>
          <w:sz w:val="28"/>
          <w:lang w:val="ru-RU"/>
        </w:rPr>
        <w:t xml:space="preserve"> - нацелен на восприятие языка через органы чувств, суть метода заключается в запоминании новых слов, фраз и лексических конструкций ассоциативно, т.е. с помощью жестов, выполнения команд, пантомимы и игры</w:t>
      </w:r>
    </w:p>
    <w:p w14:paraId="06E8CFD4">
      <w:pPr>
        <w:numPr>
          <w:ilvl w:val="0"/>
          <w:numId w:val="10"/>
        </w:numPr>
        <w:spacing w:after="0"/>
        <w:rPr>
          <w:lang w:val="ru-RU"/>
        </w:rPr>
      </w:pPr>
      <w:r>
        <w:rPr>
          <w:rFonts w:ascii="Times New Roman" w:hAnsi="Times New Roman"/>
          <w:b/>
          <w:i/>
          <w:color w:val="000000"/>
          <w:sz w:val="28"/>
          <w:lang w:val="ru-RU"/>
        </w:rPr>
        <w:t>Метод наглядности</w:t>
      </w:r>
      <w:r>
        <w:rPr>
          <w:rFonts w:ascii="Times New Roman" w:hAnsi="Times New Roman"/>
          <w:color w:val="000000"/>
          <w:sz w:val="28"/>
          <w:lang w:val="ru-RU"/>
        </w:rPr>
        <w:t xml:space="preserve"> предусматривает использование всех видов наглядного материала на уроках английского языка с целью облегчения понимания, запоминания и использования учебного материала в практической деятельности учащихся</w:t>
      </w:r>
    </w:p>
    <w:p w14:paraId="30E8D6EA">
      <w:pPr>
        <w:numPr>
          <w:ilvl w:val="0"/>
          <w:numId w:val="10"/>
        </w:numPr>
        <w:spacing w:after="0"/>
        <w:rPr>
          <w:lang w:val="ru-RU"/>
        </w:rPr>
      </w:pPr>
      <w:r>
        <w:rPr>
          <w:rFonts w:ascii="Times New Roman" w:hAnsi="Times New Roman"/>
          <w:b/>
          <w:i/>
          <w:color w:val="000000"/>
          <w:sz w:val="28"/>
          <w:lang w:val="ru-RU"/>
        </w:rPr>
        <w:t>Метод сотрудничества или интерактивный метод</w:t>
      </w:r>
      <w:r>
        <w:rPr>
          <w:rFonts w:ascii="Times New Roman" w:hAnsi="Times New Roman"/>
          <w:color w:val="000000"/>
          <w:sz w:val="28"/>
          <w:lang w:val="ru-RU"/>
        </w:rPr>
        <w:t>, суть которого заключается во взаимодействии учащихся между собой, а также учащихся с учителем при доминировании активности учащихся в процессе обучения</w:t>
      </w:r>
    </w:p>
    <w:p w14:paraId="0C3BEADE">
      <w:pPr>
        <w:numPr>
          <w:ilvl w:val="0"/>
          <w:numId w:val="10"/>
        </w:numPr>
        <w:spacing w:after="0"/>
        <w:rPr>
          <w:lang w:val="ru-RU"/>
        </w:rPr>
      </w:pPr>
      <w:r>
        <w:rPr>
          <w:rFonts w:ascii="Times New Roman" w:hAnsi="Times New Roman"/>
          <w:b/>
          <w:i/>
          <w:color w:val="000000"/>
          <w:sz w:val="28"/>
          <w:lang w:val="ru-RU"/>
        </w:rPr>
        <w:t>Игровой метод</w:t>
      </w:r>
      <w:r>
        <w:rPr>
          <w:rFonts w:ascii="Times New Roman" w:hAnsi="Times New Roman"/>
          <w:color w:val="000000"/>
          <w:sz w:val="28"/>
          <w:lang w:val="ru-RU"/>
        </w:rPr>
        <w:t>, который позволяет детям лучше и легче усваивать языковой материал, благодаря которому на уроке возникает дружеская и командная атмосфера, и как следствие формируется положительное отношение к учебе и английскому языку, в частности</w:t>
      </w:r>
    </w:p>
    <w:p w14:paraId="75DED0F2">
      <w:pPr>
        <w:numPr>
          <w:ilvl w:val="0"/>
          <w:numId w:val="10"/>
        </w:numPr>
        <w:spacing w:after="0"/>
        <w:rPr>
          <w:lang w:val="ru-RU"/>
        </w:rPr>
      </w:pPr>
      <w:r>
        <w:rPr>
          <w:rFonts w:ascii="Times New Roman" w:hAnsi="Times New Roman"/>
          <w:b/>
          <w:i/>
          <w:color w:val="000000"/>
          <w:sz w:val="28"/>
          <w:lang w:val="ru-RU"/>
        </w:rPr>
        <w:t>Индивидуальные и групповые методы обучения</w:t>
      </w:r>
      <w:r>
        <w:rPr>
          <w:rFonts w:ascii="Times New Roman" w:hAnsi="Times New Roman"/>
          <w:color w:val="000000"/>
          <w:sz w:val="28"/>
          <w:lang w:val="ru-RU"/>
        </w:rPr>
        <w:t>, при помощи которых осуществляется работа учащихся по анализу конкретных ситуаций, в форме дискуссий и мозгового штурма, выполнению проектов и мини-проектов, в результате которых продуцируется новая учебная информация.</w:t>
      </w:r>
    </w:p>
    <w:p w14:paraId="6B9C606E">
      <w:pPr>
        <w:numPr>
          <w:ilvl w:val="0"/>
          <w:numId w:val="10"/>
        </w:numPr>
        <w:spacing w:after="0"/>
        <w:rPr>
          <w:lang w:val="ru-RU"/>
        </w:rPr>
      </w:pPr>
      <w:r>
        <w:rPr>
          <w:rFonts w:ascii="Times New Roman" w:hAnsi="Times New Roman"/>
          <w:b/>
          <w:i/>
          <w:color w:val="000000"/>
          <w:sz w:val="28"/>
          <w:lang w:val="ru-RU"/>
        </w:rPr>
        <w:t>Метод интегрированного обучения</w:t>
      </w:r>
      <w:r>
        <w:rPr>
          <w:rFonts w:ascii="Times New Roman" w:hAnsi="Times New Roman"/>
          <w:color w:val="000000"/>
          <w:sz w:val="28"/>
          <w:lang w:val="ru-RU"/>
        </w:rPr>
        <w:t xml:space="preserve"> помогает показать возможность использования знаний отдельных дисциплин для изучения иностранных языков и наоборот, его реализация создает условия для повышения интереса к предмету, всестороннего развития творческого потенциала учащихся и становления духовной культуры личности</w:t>
      </w:r>
    </w:p>
    <w:p w14:paraId="445FDAF6">
      <w:pPr>
        <w:rPr>
          <w:lang w:val="ru-RU"/>
        </w:rPr>
      </w:pPr>
    </w:p>
    <w:p w14:paraId="11ED75BF">
      <w:pPr>
        <w:rPr>
          <w:rFonts w:ascii="Times New Roman" w:hAnsi="Times New Roman" w:cs="Times New Roman"/>
          <w:sz w:val="28"/>
          <w:szCs w:val="28"/>
          <w:lang w:val="ru-RU"/>
        </w:rPr>
      </w:pPr>
      <w:r>
        <w:rPr>
          <w:rFonts w:ascii="Times New Roman" w:hAnsi="Times New Roman" w:cs="Times New Roman"/>
          <w:sz w:val="28"/>
          <w:szCs w:val="28"/>
          <w:lang w:val="ru-RU"/>
        </w:rPr>
        <w:t>СОДЕРЖАНИЕ КУРСА ВНЕУРОЧНОЙ ДЕЯТЕЛЬНОСТИ "АНГЛИЙСКИЕ ЗВЕЗДЫ"                                                                                                                      Предметное содержание, предлагаемое в программе, полностью включает темы, предусмотренные ФГОС НОО, примерной программой по иностранному языку.</w:t>
      </w:r>
    </w:p>
    <w:p w14:paraId="07E2A427">
      <w:pPr>
        <w:rPr>
          <w:rFonts w:ascii="Times New Roman" w:hAnsi="Times New Roman" w:cs="Times New Roman"/>
          <w:sz w:val="28"/>
          <w:szCs w:val="28"/>
          <w:lang w:val="ru-RU"/>
        </w:rPr>
      </w:pPr>
      <w:r>
        <w:rPr>
          <w:rFonts w:ascii="Times New Roman" w:hAnsi="Times New Roman" w:cs="Times New Roman"/>
          <w:sz w:val="28"/>
          <w:szCs w:val="28"/>
          <w:lang w:val="ru-RU"/>
        </w:rPr>
        <w:t>Учебный материал, требуемый и планируемый к овладению, подразделен на «Ситуации», представляющие собой учебный раздел с определенным содержанием учебного материала, который в свою очередь обозначен «Темами».</w:t>
      </w:r>
    </w:p>
    <w:p w14:paraId="170AF020">
      <w:pPr>
        <w:rPr>
          <w:rFonts w:ascii="Times New Roman" w:hAnsi="Times New Roman" w:cs="Times New Roman"/>
          <w:sz w:val="28"/>
          <w:szCs w:val="28"/>
          <w:lang w:val="ru-RU"/>
        </w:rPr>
      </w:pPr>
      <w:r>
        <w:rPr>
          <w:rFonts w:ascii="Times New Roman" w:hAnsi="Times New Roman" w:cs="Times New Roman"/>
          <w:sz w:val="28"/>
          <w:szCs w:val="28"/>
          <w:lang w:val="ru-RU"/>
        </w:rPr>
        <w:t>Формы деятельности по ситуациям и темам варьируются на каждом занятии. Они направлены как на закрепление и обобщение учебного материала по предмету «Английский язык», так и на получение новых знаний о языке и культуре стран изучаемого языка, на развитие навыков практического владения английским языком и призваны мотивировать и поддерживать интерес учащихся к дальнейшему изучению языка, это достигается путем включения в программу кружка дополнительного языкового и социо-культурного материала.</w:t>
      </w:r>
    </w:p>
    <w:p w14:paraId="02C5EC3C">
      <w:pPr>
        <w:rPr>
          <w:lang w:val="ru-RU"/>
        </w:rPr>
        <w:sectPr>
          <w:pgSz w:w="11906" w:h="16383"/>
          <w:pgMar w:top="1134" w:right="850" w:bottom="1134" w:left="1701" w:header="720" w:footer="720" w:gutter="0"/>
          <w:cols w:space="720" w:num="1"/>
        </w:sectPr>
      </w:pPr>
    </w:p>
    <w:bookmarkEnd w:id="1"/>
    <w:p w14:paraId="3D533278">
      <w:pPr>
        <w:spacing w:after="0"/>
        <w:rPr>
          <w:lang w:val="ru-RU"/>
        </w:rPr>
      </w:pPr>
      <w:bookmarkStart w:id="2" w:name="block-65361799"/>
      <w:r>
        <w:rPr>
          <w:rFonts w:ascii="Times New Roman" w:hAnsi="Times New Roman"/>
          <w:b/>
          <w:color w:val="333333"/>
          <w:sz w:val="28"/>
          <w:lang w:val="ru-RU"/>
        </w:rPr>
        <w:t>ПЛАНИРУЕМЫЕ ОБРАЗОВАТЕЛЬНЫЕ РЕЗУЛЬТАТЫ</w:t>
      </w:r>
    </w:p>
    <w:p w14:paraId="2FC0DB76">
      <w:pPr>
        <w:spacing w:after="0"/>
        <w:ind w:left="120"/>
        <w:rPr>
          <w:lang w:val="ru-RU"/>
        </w:rPr>
      </w:pPr>
      <w:r>
        <w:rPr>
          <w:rFonts w:ascii="Times New Roman" w:hAnsi="Times New Roman"/>
          <w:color w:val="333333"/>
          <w:sz w:val="28"/>
          <w:lang w:val="ru-RU"/>
        </w:rPr>
        <w:t>Данная рабочая программа обеспечивает достижение личностных, метапредметных и предметных результатов. Под личностными результатами внеурочной деятельности понимается система ценностных отношений обучающихся к себе, другим участникам образовательного процесса, самому образовательному процессу и его результатам. Под метапредметными результатами деятельности понимаются такие результаты деятельности, полученный опыт которых, применяется и переносится на разные учебные предметы, т.е. в школьную деятельность, а также в жизнь обучающегося. Предметные результаты представляют собой виды деятельности по получению новых (углубленных) знаний в рамках учебного предмета «Английский язык» и практическое применение их в различных сферах жизни младшего школьника.</w:t>
      </w:r>
    </w:p>
    <w:p w14:paraId="77DC186A">
      <w:pPr>
        <w:spacing w:after="0"/>
        <w:ind w:left="120"/>
        <w:rPr>
          <w:lang w:val="ru-RU"/>
        </w:rPr>
      </w:pPr>
    </w:p>
    <w:p w14:paraId="1ED57605">
      <w:pPr>
        <w:shd w:val="clear" w:color="auto" w:fill="FFFFFF"/>
        <w:spacing w:after="0"/>
        <w:ind w:left="120"/>
      </w:pPr>
      <w:r>
        <w:rPr>
          <w:rFonts w:ascii="Times New Roman" w:hAnsi="Times New Roman"/>
          <w:b/>
          <w:i/>
          <w:color w:val="333333"/>
          <w:sz w:val="28"/>
        </w:rPr>
        <w:t>Личностные результаты:</w:t>
      </w:r>
    </w:p>
    <w:p w14:paraId="545C16F1">
      <w:pPr>
        <w:numPr>
          <w:ilvl w:val="0"/>
          <w:numId w:val="11"/>
        </w:numPr>
        <w:spacing w:after="0"/>
      </w:pPr>
      <w:r>
        <w:rPr>
          <w:rFonts w:ascii="Times New Roman" w:hAnsi="Times New Roman"/>
          <w:color w:val="000000"/>
          <w:sz w:val="28"/>
          <w:lang w:val="ru-RU"/>
        </w:rPr>
        <w:t xml:space="preserve">формирование основ российской гражданской идентичности, чувства гордости и патриотизма за свою </w:t>
      </w:r>
      <w:r>
        <w:rPr>
          <w:rFonts w:ascii="Times New Roman" w:hAnsi="Times New Roman"/>
          <w:color w:val="000000"/>
          <w:sz w:val="28"/>
        </w:rPr>
        <w:t>Родину, народ, историю и культуру</w:t>
      </w:r>
    </w:p>
    <w:p w14:paraId="5275F472">
      <w:pPr>
        <w:numPr>
          <w:ilvl w:val="0"/>
          <w:numId w:val="11"/>
        </w:numPr>
        <w:spacing w:after="0"/>
        <w:rPr>
          <w:lang w:val="ru-RU"/>
        </w:rPr>
      </w:pPr>
      <w:r>
        <w:rPr>
          <w:rFonts w:ascii="Times New Roman" w:hAnsi="Times New Roman"/>
          <w:color w:val="000000"/>
          <w:sz w:val="28"/>
          <w:lang w:val="ru-RU"/>
        </w:rPr>
        <w:t>осознание собственной этнической и национальной принадлежности и формирование ценностей многонационального российского общества</w:t>
      </w:r>
    </w:p>
    <w:p w14:paraId="6E26FE66">
      <w:pPr>
        <w:numPr>
          <w:ilvl w:val="0"/>
          <w:numId w:val="11"/>
        </w:numPr>
        <w:spacing w:after="0"/>
        <w:rPr>
          <w:lang w:val="ru-RU"/>
        </w:rPr>
      </w:pPr>
      <w:r>
        <w:rPr>
          <w:rFonts w:ascii="Times New Roman" w:hAnsi="Times New Roman"/>
          <w:color w:val="000000"/>
          <w:sz w:val="28"/>
          <w:lang w:val="ru-RU"/>
        </w:rPr>
        <w:t>формирование целостного, социально ориентированного взгляда на мир в его органичном единстве и разнообразии природы, народов, культур и религий и восприятие его как единое сообщество, открытое для дружбы, взаимопонимания и уважения людей друг к другу</w:t>
      </w:r>
    </w:p>
    <w:p w14:paraId="668673C7">
      <w:pPr>
        <w:numPr>
          <w:ilvl w:val="0"/>
          <w:numId w:val="11"/>
        </w:numPr>
        <w:spacing w:after="0"/>
        <w:rPr>
          <w:lang w:val="ru-RU"/>
        </w:rPr>
      </w:pPr>
      <w:r>
        <w:rPr>
          <w:rFonts w:ascii="Times New Roman" w:hAnsi="Times New Roman"/>
          <w:color w:val="000000"/>
          <w:sz w:val="28"/>
          <w:lang w:val="ru-RU"/>
        </w:rPr>
        <w:t>формирование уважительного отношения к иному мнению, истории и культуре других народов</w:t>
      </w:r>
    </w:p>
    <w:p w14:paraId="70B5B0E0">
      <w:pPr>
        <w:numPr>
          <w:ilvl w:val="0"/>
          <w:numId w:val="11"/>
        </w:numPr>
        <w:spacing w:after="0"/>
        <w:rPr>
          <w:lang w:val="ru-RU"/>
        </w:rPr>
      </w:pPr>
      <w:r>
        <w:rPr>
          <w:rFonts w:ascii="Times New Roman" w:hAnsi="Times New Roman"/>
          <w:color w:val="000000"/>
          <w:sz w:val="28"/>
          <w:lang w:val="ru-RU"/>
        </w:rPr>
        <w:t>овладение начальными навыками социальной адаптации в динамично изменяющемся и развивающемся мире - принятие и освоение социальной роли обучающегося, развитие мотивов учебной деятельности и формирование личностного смысла учения</w:t>
      </w:r>
    </w:p>
    <w:p w14:paraId="2245ACEF">
      <w:pPr>
        <w:numPr>
          <w:ilvl w:val="0"/>
          <w:numId w:val="11"/>
        </w:numPr>
        <w:spacing w:after="0"/>
        <w:rPr>
          <w:lang w:val="ru-RU"/>
        </w:rPr>
      </w:pPr>
      <w:r>
        <w:rPr>
          <w:rFonts w:ascii="Times New Roman" w:hAnsi="Times New Roman"/>
          <w:color w:val="000000"/>
          <w:sz w:val="28"/>
          <w:lang w:val="ru-RU"/>
        </w:rPr>
        <w:t>развитие самостоятельности, личной и взаимной ответственности за поступки на основе представлений о нравственных нормах, социальной справедливости и свободе</w:t>
      </w:r>
    </w:p>
    <w:p w14:paraId="08E2DE63">
      <w:pPr>
        <w:numPr>
          <w:ilvl w:val="0"/>
          <w:numId w:val="11"/>
        </w:numPr>
        <w:spacing w:after="0"/>
        <w:rPr>
          <w:lang w:val="ru-RU"/>
        </w:rPr>
      </w:pPr>
      <w:r>
        <w:rPr>
          <w:rFonts w:ascii="Times New Roman" w:hAnsi="Times New Roman"/>
          <w:color w:val="000000"/>
          <w:sz w:val="28"/>
          <w:lang w:val="ru-RU"/>
        </w:rPr>
        <w:t>формирование эстетических потребностей, ценностей и чувств</w:t>
      </w:r>
    </w:p>
    <w:p w14:paraId="3146431E">
      <w:pPr>
        <w:numPr>
          <w:ilvl w:val="0"/>
          <w:numId w:val="11"/>
        </w:numPr>
        <w:spacing w:after="0"/>
        <w:rPr>
          <w:lang w:val="ru-RU"/>
        </w:rPr>
      </w:pPr>
      <w:r>
        <w:rPr>
          <w:rFonts w:ascii="Times New Roman" w:hAnsi="Times New Roman"/>
          <w:color w:val="000000"/>
          <w:sz w:val="28"/>
          <w:lang w:val="ru-RU"/>
        </w:rPr>
        <w:t>развитие чувств доброжелательности и эмоциональной отзывчивости, понимания и сопереживания чувствам других людей</w:t>
      </w:r>
    </w:p>
    <w:p w14:paraId="6BDF9702">
      <w:pPr>
        <w:numPr>
          <w:ilvl w:val="0"/>
          <w:numId w:val="11"/>
        </w:numPr>
        <w:spacing w:after="0"/>
        <w:rPr>
          <w:lang w:val="ru-RU"/>
        </w:rPr>
      </w:pPr>
      <w:r>
        <w:rPr>
          <w:rFonts w:ascii="Times New Roman" w:hAnsi="Times New Roman"/>
          <w:color w:val="000000"/>
          <w:sz w:val="28"/>
          <w:lang w:val="ru-RU"/>
        </w:rPr>
        <w:t>развитие навыков сотрудничества как со взрослым коллективом, так и с коллективом сверстников</w:t>
      </w:r>
    </w:p>
    <w:p w14:paraId="1652944C">
      <w:pPr>
        <w:numPr>
          <w:ilvl w:val="0"/>
          <w:numId w:val="11"/>
        </w:numPr>
        <w:spacing w:after="0"/>
        <w:rPr>
          <w:lang w:val="ru-RU"/>
        </w:rPr>
      </w:pPr>
      <w:r>
        <w:rPr>
          <w:rFonts w:ascii="Times New Roman" w:hAnsi="Times New Roman"/>
          <w:color w:val="000000"/>
          <w:sz w:val="28"/>
          <w:lang w:val="ru-RU"/>
        </w:rPr>
        <w:t>осознание иностранного языка как средства международного межкультурного общения, сближающего людей, обеспечивающего дружеские контакты и деловое взаимодействие, расширяющего познавательные возможности, востребованность и мобильность человека в современном мире</w:t>
      </w:r>
    </w:p>
    <w:p w14:paraId="2A2B41C0">
      <w:pPr>
        <w:numPr>
          <w:ilvl w:val="0"/>
          <w:numId w:val="11"/>
        </w:numPr>
        <w:spacing w:after="0"/>
        <w:rPr>
          <w:lang w:val="ru-RU"/>
        </w:rPr>
      </w:pPr>
      <w:r>
        <w:rPr>
          <w:rFonts w:ascii="Times New Roman" w:hAnsi="Times New Roman"/>
          <w:color w:val="000000"/>
          <w:sz w:val="28"/>
          <w:lang w:val="ru-RU"/>
        </w:rPr>
        <w:t>формирование навыков познавательной, творческой и общественной активности</w:t>
      </w:r>
    </w:p>
    <w:p w14:paraId="5E785039">
      <w:pPr>
        <w:shd w:val="clear" w:color="auto" w:fill="FFFFFF"/>
        <w:spacing w:after="0"/>
        <w:ind w:left="120"/>
      </w:pPr>
      <w:r>
        <w:rPr>
          <w:rFonts w:ascii="Times New Roman" w:hAnsi="Times New Roman"/>
          <w:b/>
          <w:i/>
          <w:color w:val="333333"/>
          <w:sz w:val="28"/>
        </w:rPr>
        <w:t>Метапредметные результаты:</w:t>
      </w:r>
    </w:p>
    <w:p w14:paraId="693B0AC2">
      <w:pPr>
        <w:numPr>
          <w:ilvl w:val="0"/>
          <w:numId w:val="12"/>
        </w:numPr>
        <w:spacing w:after="0"/>
        <w:rPr>
          <w:lang w:val="ru-RU"/>
        </w:rPr>
      </w:pPr>
      <w:r>
        <w:rPr>
          <w:rFonts w:ascii="Times New Roman" w:hAnsi="Times New Roman"/>
          <w:color w:val="000000"/>
          <w:sz w:val="28"/>
          <w:lang w:val="ru-RU"/>
        </w:rPr>
        <w:t>развитие социальных умений взаимодействовать с окружающими, выполняя разные роли в пределах речевых потребностей и возможностей младшего школьника на родном и иностранном языке, а также навыков выхода из конфликтных, проблемных ситуаций, понимание и принятие другой точки зрения</w:t>
      </w:r>
    </w:p>
    <w:p w14:paraId="51B5ABE3">
      <w:pPr>
        <w:numPr>
          <w:ilvl w:val="0"/>
          <w:numId w:val="12"/>
        </w:numPr>
        <w:spacing w:after="0"/>
        <w:rPr>
          <w:lang w:val="ru-RU"/>
        </w:rPr>
      </w:pPr>
      <w:r>
        <w:rPr>
          <w:rFonts w:ascii="Times New Roman" w:hAnsi="Times New Roman"/>
          <w:color w:val="000000"/>
          <w:sz w:val="28"/>
          <w:lang w:val="ru-RU"/>
        </w:rPr>
        <w:t>развитие коммуникативных способностей школьника, умения выбирать языковые и речевые средства и планировать свое речевое поведение для успешного решения элементарной коммуникативной задачи</w:t>
      </w:r>
    </w:p>
    <w:p w14:paraId="7C5AAB46">
      <w:pPr>
        <w:numPr>
          <w:ilvl w:val="0"/>
          <w:numId w:val="12"/>
        </w:numPr>
        <w:spacing w:after="0"/>
        <w:rPr>
          <w:lang w:val="ru-RU"/>
        </w:rPr>
      </w:pPr>
      <w:r>
        <w:rPr>
          <w:rFonts w:ascii="Times New Roman" w:hAnsi="Times New Roman"/>
          <w:color w:val="000000"/>
          <w:sz w:val="28"/>
          <w:lang w:val="ru-RU"/>
        </w:rPr>
        <w:t>расширение общего языкового кругозора младшего школьника</w:t>
      </w:r>
    </w:p>
    <w:p w14:paraId="7D6AA421">
      <w:pPr>
        <w:numPr>
          <w:ilvl w:val="0"/>
          <w:numId w:val="12"/>
        </w:numPr>
        <w:spacing w:after="0"/>
        <w:rPr>
          <w:lang w:val="ru-RU"/>
        </w:rPr>
      </w:pPr>
      <w:r>
        <w:rPr>
          <w:rFonts w:ascii="Times New Roman" w:hAnsi="Times New Roman"/>
          <w:color w:val="000000"/>
          <w:sz w:val="28"/>
          <w:lang w:val="ru-RU"/>
        </w:rPr>
        <w:t>развитие познавательной, эмоциональной, волевой и творческой сфер младшего школьника</w:t>
      </w:r>
    </w:p>
    <w:p w14:paraId="085C4D05">
      <w:pPr>
        <w:numPr>
          <w:ilvl w:val="0"/>
          <w:numId w:val="12"/>
        </w:numPr>
        <w:spacing w:after="0"/>
        <w:rPr>
          <w:lang w:val="ru-RU"/>
        </w:rPr>
      </w:pPr>
      <w:r>
        <w:rPr>
          <w:rFonts w:ascii="Times New Roman" w:hAnsi="Times New Roman"/>
          <w:color w:val="000000"/>
          <w:sz w:val="28"/>
          <w:lang w:val="ru-RU"/>
        </w:rPr>
        <w:t>формирование мотивации к изучению иностранного языка</w:t>
      </w:r>
    </w:p>
    <w:p w14:paraId="5C8BE593">
      <w:pPr>
        <w:numPr>
          <w:ilvl w:val="0"/>
          <w:numId w:val="12"/>
        </w:numPr>
        <w:spacing w:after="0"/>
        <w:rPr>
          <w:lang w:val="ru-RU"/>
        </w:rPr>
      </w:pPr>
      <w:r>
        <w:rPr>
          <w:rFonts w:ascii="Times New Roman" w:hAnsi="Times New Roman"/>
          <w:color w:val="000000"/>
          <w:sz w:val="28"/>
          <w:lang w:val="ru-RU"/>
        </w:rPr>
        <w:t>развитие навыков универсальных познавательных действий, основанных на работе и поиску вспомогательного или дополнительного материала</w:t>
      </w:r>
    </w:p>
    <w:p w14:paraId="435446DA">
      <w:pPr>
        <w:numPr>
          <w:ilvl w:val="0"/>
          <w:numId w:val="12"/>
        </w:numPr>
        <w:spacing w:after="0"/>
        <w:rPr>
          <w:lang w:val="ru-RU"/>
        </w:rPr>
      </w:pPr>
      <w:r>
        <w:rPr>
          <w:rFonts w:ascii="Times New Roman" w:hAnsi="Times New Roman"/>
          <w:color w:val="000000"/>
          <w:sz w:val="28"/>
          <w:lang w:val="ru-RU"/>
        </w:rPr>
        <w:t>осуществление регулятивных действий самонаблюдения, самоконтроля, самооценки в процессе коммуникативной деятельности на иностранном языке и определять наиболее эффективные способы достижения лучшего результата</w:t>
      </w:r>
    </w:p>
    <w:p w14:paraId="68F58C72">
      <w:pPr>
        <w:numPr>
          <w:ilvl w:val="0"/>
          <w:numId w:val="12"/>
        </w:numPr>
        <w:spacing w:after="0"/>
        <w:rPr>
          <w:lang w:val="ru-RU"/>
        </w:rPr>
      </w:pPr>
      <w:r>
        <w:rPr>
          <w:rFonts w:ascii="Times New Roman" w:hAnsi="Times New Roman"/>
          <w:color w:val="000000"/>
          <w:sz w:val="28"/>
          <w:lang w:val="ru-RU"/>
        </w:rPr>
        <w:t>освоение начальных форм познавательной и личностной рефлексии</w:t>
      </w:r>
    </w:p>
    <w:p w14:paraId="75FA5CB8">
      <w:pPr>
        <w:numPr>
          <w:ilvl w:val="0"/>
          <w:numId w:val="12"/>
        </w:numPr>
        <w:spacing w:after="0"/>
        <w:rPr>
          <w:lang w:val="ru-RU"/>
        </w:rPr>
      </w:pPr>
      <w:r>
        <w:rPr>
          <w:rFonts w:ascii="Times New Roman" w:hAnsi="Times New Roman"/>
          <w:color w:val="000000"/>
          <w:sz w:val="28"/>
          <w:lang w:val="ru-RU"/>
        </w:rPr>
        <w:t>сохранение познавательной цели при выполнении учебных заданий и перенос сформированных умений на новые учебные ситуации адекватные возрасту младшего школьника</w:t>
      </w:r>
    </w:p>
    <w:p w14:paraId="4F912592">
      <w:pPr>
        <w:shd w:val="clear" w:color="auto" w:fill="FFFFFF"/>
        <w:spacing w:after="0"/>
        <w:ind w:left="120"/>
      </w:pPr>
      <w:r>
        <w:rPr>
          <w:rFonts w:ascii="Times New Roman" w:hAnsi="Times New Roman"/>
          <w:b/>
          <w:i/>
          <w:color w:val="333333"/>
          <w:sz w:val="28"/>
        </w:rPr>
        <w:t>Предметные результаты:</w:t>
      </w:r>
    </w:p>
    <w:p w14:paraId="72611E99">
      <w:pPr>
        <w:shd w:val="clear" w:color="auto" w:fill="FFFFFF"/>
        <w:spacing w:after="0"/>
        <w:ind w:left="120"/>
      </w:pPr>
      <w:r>
        <w:rPr>
          <w:rFonts w:ascii="Times New Roman" w:hAnsi="Times New Roman"/>
          <w:b/>
          <w:i/>
          <w:color w:val="333333"/>
          <w:sz w:val="28"/>
          <w:lang w:val="ru-RU"/>
        </w:rPr>
        <w:t xml:space="preserve">           </w:t>
      </w:r>
      <w:r>
        <w:rPr>
          <w:rFonts w:ascii="Times New Roman" w:hAnsi="Times New Roman"/>
          <w:b/>
          <w:i/>
          <w:color w:val="333333"/>
          <w:sz w:val="28"/>
        </w:rPr>
        <w:t xml:space="preserve"> 2 класс</w:t>
      </w:r>
    </w:p>
    <w:p w14:paraId="51970634">
      <w:pPr>
        <w:numPr>
          <w:ilvl w:val="0"/>
          <w:numId w:val="13"/>
        </w:numPr>
        <w:spacing w:after="0"/>
        <w:rPr>
          <w:lang w:val="ru-RU"/>
        </w:rPr>
      </w:pPr>
      <w:r>
        <w:rPr>
          <w:rFonts w:ascii="Times New Roman" w:hAnsi="Times New Roman"/>
          <w:color w:val="000000"/>
          <w:sz w:val="28"/>
          <w:lang w:val="ru-RU"/>
        </w:rPr>
        <w:t>развитие навыков коммуникативной компетенции (углубленные языковые навыки)</w:t>
      </w:r>
    </w:p>
    <w:p w14:paraId="794625E2">
      <w:pPr>
        <w:numPr>
          <w:ilvl w:val="0"/>
          <w:numId w:val="13"/>
        </w:numPr>
        <w:spacing w:after="0"/>
      </w:pPr>
      <w:r>
        <w:rPr>
          <w:rFonts w:ascii="Times New Roman" w:hAnsi="Times New Roman"/>
          <w:color w:val="000000"/>
          <w:sz w:val="28"/>
        </w:rPr>
        <w:t>развитие познавательных навыков младших школьников</w:t>
      </w:r>
    </w:p>
    <w:p w14:paraId="13D2D134">
      <w:pPr>
        <w:numPr>
          <w:ilvl w:val="0"/>
          <w:numId w:val="13"/>
        </w:numPr>
        <w:spacing w:after="0"/>
        <w:rPr>
          <w:lang w:val="ru-RU"/>
        </w:rPr>
      </w:pPr>
      <w:r>
        <w:rPr>
          <w:rFonts w:ascii="Times New Roman" w:hAnsi="Times New Roman"/>
          <w:color w:val="000000"/>
          <w:sz w:val="28"/>
          <w:lang w:val="ru-RU"/>
        </w:rPr>
        <w:t xml:space="preserve">формирование восприятия иностранного языка как ценности, обеспечивающей познание, передачу информации, выражение эмоций, отношений и взаимодействия с другими людьми                    </w:t>
      </w:r>
      <w:r>
        <w:rPr>
          <w:rFonts w:ascii="Times New Roman" w:hAnsi="Times New Roman"/>
          <w:b/>
          <w:i/>
          <w:color w:val="000000"/>
          <w:sz w:val="28"/>
          <w:lang w:val="ru-RU"/>
        </w:rPr>
        <w:t>3 класс</w:t>
      </w:r>
    </w:p>
    <w:p w14:paraId="7F8316E2">
      <w:pPr>
        <w:numPr>
          <w:ilvl w:val="0"/>
          <w:numId w:val="13"/>
        </w:numPr>
        <w:spacing w:after="0"/>
        <w:rPr>
          <w:lang w:val="ru-RU"/>
        </w:rPr>
      </w:pPr>
      <w:r>
        <w:rPr>
          <w:rFonts w:ascii="Times New Roman" w:hAnsi="Times New Roman"/>
          <w:color w:val="000000"/>
          <w:sz w:val="28"/>
          <w:lang w:val="ru-RU"/>
        </w:rPr>
        <w:t>ознакомление с доступными возрасту культурными ценностями других народов и родной страны, известными героями, важными событиями, популярными произведениями, нормами жизни и т.д., а также с образцами родной и зарубежной детской литературы, поэзии и фольклора и формирование эстетического вкуса в восприятии данных ценностей</w:t>
      </w:r>
    </w:p>
    <w:p w14:paraId="4278C0E8">
      <w:pPr>
        <w:numPr>
          <w:ilvl w:val="0"/>
          <w:numId w:val="13"/>
        </w:numPr>
        <w:spacing w:after="0"/>
        <w:rPr>
          <w:lang w:val="ru-RU"/>
        </w:rPr>
      </w:pPr>
      <w:r>
        <w:rPr>
          <w:rFonts w:ascii="Times New Roman" w:hAnsi="Times New Roman"/>
          <w:color w:val="000000"/>
          <w:sz w:val="28"/>
          <w:lang w:val="ru-RU"/>
        </w:rPr>
        <w:t>развитие представлений о перспективах использования изучаемого языка</w:t>
      </w:r>
    </w:p>
    <w:p w14:paraId="3A9638E3">
      <w:pPr>
        <w:shd w:val="clear" w:color="auto" w:fill="FFFFFF"/>
        <w:spacing w:after="0"/>
        <w:ind w:left="120"/>
      </w:pPr>
      <w:r>
        <w:rPr>
          <w:rFonts w:ascii="Times New Roman" w:hAnsi="Times New Roman"/>
          <w:b/>
          <w:i/>
          <w:color w:val="333333"/>
          <w:sz w:val="28"/>
        </w:rPr>
        <w:t>Воспитательные результаты внеурочной деятельности:</w:t>
      </w:r>
    </w:p>
    <w:p w14:paraId="6E9301FE">
      <w:pPr>
        <w:numPr>
          <w:ilvl w:val="0"/>
          <w:numId w:val="14"/>
        </w:numPr>
        <w:spacing w:after="0"/>
        <w:rPr>
          <w:lang w:val="ru-RU"/>
        </w:rPr>
      </w:pPr>
      <w:r>
        <w:rPr>
          <w:rFonts w:ascii="Times New Roman" w:hAnsi="Times New Roman"/>
          <w:color w:val="000000"/>
          <w:sz w:val="28"/>
          <w:lang w:val="ru-RU"/>
        </w:rPr>
        <w:t>приобретение социальных знаний о ситуации межличностного взаимоотношения, освоение способов поведения в различных ситуациях</w:t>
      </w:r>
    </w:p>
    <w:p w14:paraId="7233829B">
      <w:pPr>
        <w:numPr>
          <w:ilvl w:val="0"/>
          <w:numId w:val="14"/>
        </w:numPr>
        <w:spacing w:after="0"/>
        <w:rPr>
          <w:lang w:val="ru-RU"/>
        </w:rPr>
      </w:pPr>
      <w:r>
        <w:rPr>
          <w:rFonts w:ascii="Times New Roman" w:hAnsi="Times New Roman"/>
          <w:color w:val="000000"/>
          <w:sz w:val="28"/>
          <w:lang w:val="ru-RU"/>
        </w:rPr>
        <w:t>получение школьниками опыта переживания и позитивного отношения к базовым ценностям общества</w:t>
      </w:r>
    </w:p>
    <w:p w14:paraId="30CE0004">
      <w:pPr>
        <w:numPr>
          <w:ilvl w:val="0"/>
          <w:numId w:val="14"/>
        </w:numPr>
        <w:spacing w:after="0"/>
        <w:rPr>
          <w:lang w:val="ru-RU"/>
        </w:rPr>
      </w:pPr>
      <w:r>
        <w:rPr>
          <w:rFonts w:ascii="Times New Roman" w:hAnsi="Times New Roman"/>
          <w:color w:val="000000"/>
          <w:sz w:val="28"/>
          <w:lang w:val="ru-RU"/>
        </w:rPr>
        <w:t>получение школьниками опыта самостоятельного общественного действия</w:t>
      </w:r>
    </w:p>
    <w:p w14:paraId="3DFB04E9">
      <w:pPr>
        <w:shd w:val="clear" w:color="auto" w:fill="FFFFFF"/>
        <w:spacing w:after="0"/>
        <w:ind w:left="120"/>
        <w:rPr>
          <w:lang w:val="ru-RU"/>
        </w:rPr>
      </w:pPr>
      <w:r>
        <w:rPr>
          <w:rFonts w:ascii="Times New Roman" w:hAnsi="Times New Roman"/>
          <w:b/>
          <w:i/>
          <w:color w:val="333333"/>
          <w:sz w:val="28"/>
          <w:lang w:val="ru-RU"/>
        </w:rPr>
        <w:t>Оценка результатов внеурочной деятельности</w:t>
      </w:r>
      <w:r>
        <w:rPr>
          <w:rFonts w:ascii="Times New Roman" w:hAnsi="Times New Roman"/>
          <w:color w:val="333333"/>
          <w:sz w:val="28"/>
          <w:lang w:val="ru-RU"/>
        </w:rPr>
        <w:t xml:space="preserve"> осуществляется в игровой форме (конкурсы, постановки, игры, решение кроссвордов и ребусов, т.д.) посредством выполнения творческих заданий, их презентации и последующей рефлексии, также способами определения результативности программы могут являться: лист индивидуальных достижений, естественно-педагогическое наблюдение; выставки работ учащихся или презентации проекта и т.д.</w:t>
      </w:r>
    </w:p>
    <w:p w14:paraId="3A484EE7">
      <w:pPr>
        <w:shd w:val="clear" w:color="auto" w:fill="FFFFFF"/>
        <w:spacing w:after="0"/>
        <w:ind w:left="120"/>
        <w:rPr>
          <w:lang w:val="ru-RU"/>
        </w:rPr>
      </w:pPr>
      <w:r>
        <w:rPr>
          <w:rFonts w:ascii="Times New Roman" w:hAnsi="Times New Roman"/>
          <w:color w:val="333333"/>
          <w:sz w:val="28"/>
          <w:lang w:val="ru-RU"/>
        </w:rPr>
        <w:t>На начальном этапе обучения закладывается интерес к иностранному языку и достижения учащихся очень подвижны и индивидуальны, очень важно наблюдать за «ростом» учащихся и мотивировать на дальнейшее повышение результатов.</w:t>
      </w:r>
    </w:p>
    <w:p w14:paraId="5C73ABDD">
      <w:pPr>
        <w:shd w:val="clear" w:color="auto" w:fill="FFFFFF"/>
        <w:spacing w:after="0"/>
        <w:ind w:left="120"/>
        <w:rPr>
          <w:lang w:val="ru-RU"/>
        </w:rPr>
      </w:pPr>
      <w:r>
        <w:rPr>
          <w:rFonts w:ascii="Times New Roman" w:hAnsi="Times New Roman"/>
          <w:b/>
          <w:i/>
          <w:color w:val="333333"/>
          <w:sz w:val="28"/>
          <w:lang w:val="ru-RU"/>
        </w:rPr>
        <w:t>Прогнозируемые результаты реализации данной программы</w:t>
      </w:r>
      <w:r>
        <w:rPr>
          <w:rFonts w:ascii="Times New Roman" w:hAnsi="Times New Roman"/>
          <w:color w:val="333333"/>
          <w:sz w:val="28"/>
          <w:lang w:val="ru-RU"/>
        </w:rPr>
        <w:t>:</w:t>
      </w:r>
    </w:p>
    <w:p w14:paraId="7F7111AD">
      <w:pPr>
        <w:shd w:val="clear" w:color="auto" w:fill="FFFFFF"/>
        <w:spacing w:after="0"/>
        <w:ind w:left="120"/>
      </w:pPr>
      <w:r>
        <w:rPr>
          <w:rFonts w:ascii="Times New Roman" w:hAnsi="Times New Roman"/>
          <w:color w:val="333333"/>
          <w:sz w:val="28"/>
        </w:rPr>
        <w:t>учащиеся овладеют:</w:t>
      </w:r>
    </w:p>
    <w:p w14:paraId="50BEB761">
      <w:pPr>
        <w:numPr>
          <w:ilvl w:val="0"/>
          <w:numId w:val="15"/>
        </w:numPr>
        <w:spacing w:after="0"/>
        <w:rPr>
          <w:lang w:val="ru-RU"/>
        </w:rPr>
      </w:pPr>
      <w:r>
        <w:rPr>
          <w:rFonts w:ascii="Times New Roman" w:hAnsi="Times New Roman"/>
          <w:color w:val="000000"/>
          <w:sz w:val="28"/>
          <w:lang w:val="ru-RU"/>
        </w:rPr>
        <w:t>элементарными нормами языкового и речевого этикета изучаемого языка</w:t>
      </w:r>
    </w:p>
    <w:p w14:paraId="0641E689">
      <w:pPr>
        <w:numPr>
          <w:ilvl w:val="0"/>
          <w:numId w:val="15"/>
        </w:numPr>
        <w:spacing w:after="0"/>
      </w:pPr>
      <w:r>
        <w:rPr>
          <w:rFonts w:ascii="Times New Roman" w:hAnsi="Times New Roman"/>
          <w:color w:val="000000"/>
          <w:sz w:val="28"/>
        </w:rPr>
        <w:t>социо-культурными знаниями и умениями</w:t>
      </w:r>
    </w:p>
    <w:p w14:paraId="02F2FFDF">
      <w:pPr>
        <w:numPr>
          <w:ilvl w:val="0"/>
          <w:numId w:val="15"/>
        </w:numPr>
        <w:spacing w:after="0"/>
      </w:pPr>
      <w:r>
        <w:rPr>
          <w:rFonts w:ascii="Times New Roman" w:hAnsi="Times New Roman"/>
          <w:color w:val="000000"/>
          <w:sz w:val="28"/>
        </w:rPr>
        <w:t>учащиеся научатся:</w:t>
      </w:r>
    </w:p>
    <w:p w14:paraId="215B7D55">
      <w:pPr>
        <w:numPr>
          <w:ilvl w:val="0"/>
          <w:numId w:val="15"/>
        </w:numPr>
        <w:spacing w:after="0"/>
        <w:rPr>
          <w:lang w:val="ru-RU"/>
        </w:rPr>
      </w:pPr>
      <w:r>
        <w:rPr>
          <w:rFonts w:ascii="Times New Roman" w:hAnsi="Times New Roman"/>
          <w:color w:val="000000"/>
          <w:sz w:val="28"/>
          <w:lang w:val="ru-RU"/>
        </w:rPr>
        <w:t>работать с информацией и анализировать ее, делать обобщения и выводы, выражать своё мнение</w:t>
      </w:r>
    </w:p>
    <w:p w14:paraId="029A0C67">
      <w:pPr>
        <w:numPr>
          <w:ilvl w:val="0"/>
          <w:numId w:val="15"/>
        </w:numPr>
        <w:spacing w:after="0"/>
        <w:rPr>
          <w:lang w:val="ru-RU"/>
        </w:rPr>
      </w:pPr>
      <w:r>
        <w:rPr>
          <w:rFonts w:ascii="Times New Roman" w:hAnsi="Times New Roman"/>
          <w:color w:val="000000"/>
          <w:sz w:val="28"/>
          <w:lang w:val="ru-RU"/>
        </w:rPr>
        <w:t>понимать звучащую англоязычную речь, адекватно реагировать на реплики, поддерживать беседу, заканчивать разговор, аргументировать собственную точку зрения, уметь находить компромисс и лаконично высказываться</w:t>
      </w:r>
    </w:p>
    <w:p w14:paraId="5778B0C8">
      <w:pPr>
        <w:numPr>
          <w:ilvl w:val="0"/>
          <w:numId w:val="15"/>
        </w:numPr>
        <w:spacing w:after="0"/>
        <w:rPr>
          <w:lang w:val="ru-RU"/>
        </w:rPr>
      </w:pPr>
      <w:r>
        <w:rPr>
          <w:rFonts w:ascii="Times New Roman" w:hAnsi="Times New Roman"/>
          <w:color w:val="000000"/>
          <w:sz w:val="28"/>
          <w:lang w:val="ru-RU"/>
        </w:rPr>
        <w:t>поддерживать диалог этикетного характера и общаться на бытовые темы (семья, покупки, праздники)</w:t>
      </w:r>
    </w:p>
    <w:p w14:paraId="30FFA120">
      <w:pPr>
        <w:numPr>
          <w:ilvl w:val="0"/>
          <w:numId w:val="15"/>
        </w:numPr>
        <w:spacing w:after="0"/>
        <w:rPr>
          <w:lang w:val="ru-RU"/>
        </w:rPr>
      </w:pPr>
      <w:r>
        <w:rPr>
          <w:rFonts w:ascii="Times New Roman" w:hAnsi="Times New Roman"/>
          <w:color w:val="000000"/>
          <w:sz w:val="28"/>
          <w:lang w:val="ru-RU"/>
        </w:rPr>
        <w:t>генерировать идеи, находить варианты решения проблем и прогнозировать последствия принятых решений</w:t>
      </w:r>
    </w:p>
    <w:p w14:paraId="02B79EC6">
      <w:pPr>
        <w:numPr>
          <w:ilvl w:val="0"/>
          <w:numId w:val="15"/>
        </w:numPr>
        <w:spacing w:after="0"/>
        <w:rPr>
          <w:lang w:val="ru-RU"/>
        </w:rPr>
      </w:pPr>
      <w:r>
        <w:rPr>
          <w:rFonts w:ascii="Times New Roman" w:hAnsi="Times New Roman"/>
          <w:color w:val="000000"/>
          <w:sz w:val="28"/>
          <w:lang w:val="ru-RU"/>
        </w:rPr>
        <w:t>понимать инструкцию учителя по выполнению творческих заданий</w:t>
      </w:r>
    </w:p>
    <w:p w14:paraId="2DD752EA">
      <w:pPr>
        <w:numPr>
          <w:ilvl w:val="0"/>
          <w:numId w:val="15"/>
        </w:numPr>
        <w:spacing w:after="0"/>
        <w:rPr>
          <w:lang w:val="ru-RU"/>
        </w:rPr>
      </w:pPr>
      <w:r>
        <w:rPr>
          <w:rFonts w:ascii="Times New Roman" w:hAnsi="Times New Roman"/>
          <w:color w:val="000000"/>
          <w:sz w:val="28"/>
          <w:lang w:val="ru-RU"/>
        </w:rPr>
        <w:t>писать письмо личного характера, приглашение, открытку, объявление или поздравление на английском языке</w:t>
      </w:r>
    </w:p>
    <w:p w14:paraId="0A44A180">
      <w:pPr>
        <w:spacing w:after="0"/>
        <w:ind w:left="120"/>
        <w:rPr>
          <w:lang w:val="ru-RU"/>
        </w:rPr>
      </w:pPr>
    </w:p>
    <w:p w14:paraId="5EAF310E">
      <w:pPr>
        <w:rPr>
          <w:lang w:val="ru-RU"/>
        </w:rPr>
        <w:sectPr>
          <w:pgSz w:w="11906" w:h="16383"/>
          <w:pgMar w:top="1134" w:right="850" w:bottom="1134" w:left="1701" w:header="720" w:footer="720" w:gutter="0"/>
          <w:cols w:space="720" w:num="1"/>
        </w:sectPr>
      </w:pPr>
    </w:p>
    <w:bookmarkEnd w:id="2"/>
    <w:p w14:paraId="2C57AC26">
      <w:pPr>
        <w:spacing w:after="0"/>
        <w:ind w:left="120"/>
        <w:rPr>
          <w:rFonts w:ascii="Times New Roman" w:hAnsi="Times New Roman"/>
          <w:b/>
          <w:color w:val="000000"/>
          <w:sz w:val="28"/>
          <w:lang w:val="ru-RU"/>
        </w:rPr>
      </w:pPr>
      <w:bookmarkStart w:id="3" w:name="block-6536180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694A88CA">
      <w:pPr>
        <w:spacing w:after="0"/>
        <w:ind w:left="120"/>
        <w:rPr>
          <w:rFonts w:ascii="Times New Roman" w:hAnsi="Times New Roman"/>
          <w:b/>
          <w:color w:val="000000"/>
          <w:sz w:val="28"/>
          <w:lang w:val="ru-RU"/>
        </w:rPr>
      </w:pPr>
      <w:r>
        <w:rPr>
          <w:rFonts w:ascii="Times New Roman" w:hAnsi="Times New Roman"/>
          <w:b/>
          <w:color w:val="000000"/>
          <w:sz w:val="28"/>
          <w:lang w:val="ru-RU"/>
        </w:rPr>
        <w:t>2 класс</w:t>
      </w:r>
    </w:p>
    <w:tbl>
      <w:tblPr>
        <w:tblStyle w:val="7"/>
        <w:tblpPr w:leftFromText="180" w:rightFromText="180" w:vertAnchor="text" w:horzAnchor="margin" w:tblpY="741"/>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20"/>
        <w:gridCol w:w="3307"/>
        <w:gridCol w:w="1203"/>
        <w:gridCol w:w="2784"/>
        <w:gridCol w:w="3551"/>
        <w:gridCol w:w="1980"/>
      </w:tblGrid>
      <w:tr w14:paraId="1F6B3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05C01787">
            <w:pPr>
              <w:spacing w:after="0"/>
              <w:ind w:left="135"/>
            </w:pPr>
            <w:r>
              <w:rPr>
                <w:rFonts w:ascii="Times New Roman" w:hAnsi="Times New Roman"/>
                <w:b/>
                <w:color w:val="000000"/>
                <w:sz w:val="24"/>
              </w:rPr>
              <w:t xml:space="preserve">№ п/п </w:t>
            </w:r>
          </w:p>
          <w:p w14:paraId="60B1497A">
            <w:pPr>
              <w:spacing w:after="0"/>
              <w:ind w:left="135"/>
            </w:pPr>
          </w:p>
        </w:tc>
        <w:tc>
          <w:tcPr>
            <w:tcW w:w="2874" w:type="dxa"/>
            <w:tcMar>
              <w:top w:w="50" w:type="dxa"/>
              <w:left w:w="100" w:type="dxa"/>
            </w:tcMar>
            <w:vAlign w:val="center"/>
          </w:tcPr>
          <w:p w14:paraId="59EA2449">
            <w:pPr>
              <w:spacing w:after="0"/>
              <w:ind w:left="135"/>
            </w:pPr>
            <w:r>
              <w:rPr>
                <w:rFonts w:ascii="Times New Roman" w:hAnsi="Times New Roman"/>
                <w:b/>
                <w:color w:val="000000"/>
                <w:sz w:val="24"/>
              </w:rPr>
              <w:t xml:space="preserve">Наименование разделов и тем программы </w:t>
            </w:r>
          </w:p>
          <w:p w14:paraId="08D754E8">
            <w:pPr>
              <w:spacing w:after="0"/>
              <w:ind w:left="135"/>
            </w:pPr>
          </w:p>
        </w:tc>
        <w:tc>
          <w:tcPr>
            <w:tcW w:w="1626" w:type="dxa"/>
            <w:tcMar>
              <w:top w:w="50" w:type="dxa"/>
              <w:left w:w="100" w:type="dxa"/>
            </w:tcMar>
            <w:vAlign w:val="center"/>
          </w:tcPr>
          <w:p w14:paraId="55B510DA">
            <w:pPr>
              <w:spacing w:after="0"/>
              <w:ind w:left="135"/>
            </w:pPr>
            <w:r>
              <w:rPr>
                <w:rFonts w:ascii="Times New Roman" w:hAnsi="Times New Roman"/>
                <w:b/>
                <w:color w:val="000000"/>
                <w:sz w:val="24"/>
              </w:rPr>
              <w:t xml:space="preserve">Количество часов </w:t>
            </w:r>
          </w:p>
          <w:p w14:paraId="6658F28A">
            <w:pPr>
              <w:spacing w:after="0"/>
              <w:ind w:left="135"/>
            </w:pPr>
          </w:p>
        </w:tc>
        <w:tc>
          <w:tcPr>
            <w:tcW w:w="2774" w:type="dxa"/>
            <w:tcMar>
              <w:top w:w="50" w:type="dxa"/>
              <w:left w:w="100" w:type="dxa"/>
            </w:tcMar>
            <w:vAlign w:val="center"/>
          </w:tcPr>
          <w:p w14:paraId="6D4262B2">
            <w:pPr>
              <w:spacing w:after="0"/>
              <w:ind w:left="135"/>
            </w:pPr>
            <w:r>
              <w:rPr>
                <w:rFonts w:ascii="Times New Roman" w:hAnsi="Times New Roman"/>
                <w:b/>
                <w:color w:val="000000"/>
                <w:sz w:val="24"/>
              </w:rPr>
              <w:t xml:space="preserve">Основное содержание </w:t>
            </w:r>
          </w:p>
          <w:p w14:paraId="7C27C0D1">
            <w:pPr>
              <w:spacing w:after="0"/>
              <w:ind w:left="135"/>
            </w:pPr>
          </w:p>
        </w:tc>
        <w:tc>
          <w:tcPr>
            <w:tcW w:w="3541" w:type="dxa"/>
            <w:tcMar>
              <w:top w:w="50" w:type="dxa"/>
              <w:left w:w="100" w:type="dxa"/>
            </w:tcMar>
            <w:vAlign w:val="center"/>
          </w:tcPr>
          <w:p w14:paraId="09627D2B">
            <w:pPr>
              <w:spacing w:after="0"/>
              <w:ind w:left="135"/>
            </w:pPr>
            <w:r>
              <w:rPr>
                <w:rFonts w:ascii="Times New Roman" w:hAnsi="Times New Roman"/>
                <w:b/>
                <w:color w:val="000000"/>
                <w:sz w:val="24"/>
              </w:rPr>
              <w:t xml:space="preserve">Основные виды деятельности </w:t>
            </w:r>
          </w:p>
          <w:p w14:paraId="71418101">
            <w:pPr>
              <w:spacing w:after="0"/>
              <w:ind w:left="135"/>
            </w:pPr>
          </w:p>
        </w:tc>
        <w:tc>
          <w:tcPr>
            <w:tcW w:w="2221" w:type="dxa"/>
            <w:tcMar>
              <w:top w:w="50" w:type="dxa"/>
              <w:left w:w="100" w:type="dxa"/>
            </w:tcMar>
            <w:vAlign w:val="center"/>
          </w:tcPr>
          <w:p w14:paraId="70D167F5">
            <w:pPr>
              <w:spacing w:after="0"/>
              <w:ind w:left="135"/>
            </w:pPr>
            <w:r>
              <w:rPr>
                <w:rFonts w:ascii="Times New Roman" w:hAnsi="Times New Roman"/>
                <w:b/>
                <w:color w:val="000000"/>
                <w:sz w:val="24"/>
              </w:rPr>
              <w:t xml:space="preserve">Электронные (цифровые) образовательные ресурсы </w:t>
            </w:r>
          </w:p>
          <w:p w14:paraId="69F508DF">
            <w:pPr>
              <w:spacing w:after="0"/>
              <w:ind w:left="135"/>
            </w:pPr>
          </w:p>
        </w:tc>
      </w:tr>
      <w:tr w14:paraId="1E612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325EC89B">
            <w:pPr>
              <w:spacing w:after="0"/>
            </w:pPr>
            <w:r>
              <w:rPr>
                <w:rFonts w:ascii="Times New Roman" w:hAnsi="Times New Roman"/>
                <w:color w:val="000000"/>
                <w:sz w:val="24"/>
              </w:rPr>
              <w:t>1</w:t>
            </w:r>
          </w:p>
        </w:tc>
        <w:tc>
          <w:tcPr>
            <w:tcW w:w="2874" w:type="dxa"/>
            <w:tcMar>
              <w:top w:w="50" w:type="dxa"/>
              <w:left w:w="100" w:type="dxa"/>
            </w:tcMar>
            <w:vAlign w:val="center"/>
          </w:tcPr>
          <w:p w14:paraId="605C9782">
            <w:pPr>
              <w:spacing w:after="0"/>
              <w:ind w:left="135"/>
            </w:pPr>
            <w:r>
              <w:rPr>
                <w:rFonts w:ascii="Times New Roman" w:hAnsi="Times New Roman"/>
                <w:color w:val="000000"/>
                <w:sz w:val="24"/>
              </w:rPr>
              <w:t>Вводное занятие</w:t>
            </w:r>
          </w:p>
        </w:tc>
        <w:tc>
          <w:tcPr>
            <w:tcW w:w="1626" w:type="dxa"/>
            <w:tcMar>
              <w:top w:w="50" w:type="dxa"/>
              <w:left w:w="100" w:type="dxa"/>
            </w:tcMar>
            <w:vAlign w:val="center"/>
          </w:tcPr>
          <w:p w14:paraId="52DEC172">
            <w:pPr>
              <w:spacing w:after="0"/>
              <w:ind w:left="135"/>
              <w:jc w:val="center"/>
            </w:pPr>
            <w:r>
              <w:rPr>
                <w:rFonts w:ascii="Times New Roman" w:hAnsi="Times New Roman"/>
                <w:color w:val="000000"/>
                <w:sz w:val="24"/>
              </w:rPr>
              <w:t xml:space="preserve"> 2 </w:t>
            </w:r>
          </w:p>
        </w:tc>
        <w:tc>
          <w:tcPr>
            <w:tcW w:w="2774" w:type="dxa"/>
            <w:tcMar>
              <w:top w:w="50" w:type="dxa"/>
              <w:left w:w="100" w:type="dxa"/>
            </w:tcMar>
            <w:vAlign w:val="center"/>
          </w:tcPr>
          <w:p w14:paraId="750CAEA8">
            <w:pPr>
              <w:spacing w:after="0"/>
              <w:ind w:left="135"/>
            </w:pPr>
            <w:r>
              <w:rPr>
                <w:rFonts w:ascii="Times New Roman" w:hAnsi="Times New Roman"/>
                <w:color w:val="000000"/>
                <w:sz w:val="24"/>
              </w:rPr>
              <w:t>Повторение алфавита,фонетические разминки</w:t>
            </w:r>
          </w:p>
        </w:tc>
        <w:tc>
          <w:tcPr>
            <w:tcW w:w="3541" w:type="dxa"/>
            <w:tcMar>
              <w:top w:w="50" w:type="dxa"/>
              <w:left w:w="100" w:type="dxa"/>
            </w:tcMar>
            <w:vAlign w:val="center"/>
          </w:tcPr>
          <w:p w14:paraId="481A32DF">
            <w:pPr>
              <w:spacing w:after="0"/>
              <w:ind w:left="135"/>
            </w:pPr>
            <w:r>
              <w:rPr>
                <w:rFonts w:ascii="Times New Roman" w:hAnsi="Times New Roman"/>
                <w:color w:val="000000"/>
                <w:sz w:val="24"/>
              </w:rPr>
              <w:t>Говорение,аудирование</w:t>
            </w:r>
          </w:p>
        </w:tc>
        <w:tc>
          <w:tcPr>
            <w:tcW w:w="2221" w:type="dxa"/>
            <w:tcMar>
              <w:top w:w="50" w:type="dxa"/>
              <w:left w:w="100" w:type="dxa"/>
            </w:tcMar>
            <w:vAlign w:val="center"/>
          </w:tcPr>
          <w:p w14:paraId="7C424814">
            <w:pPr>
              <w:spacing w:after="0"/>
              <w:ind w:left="135"/>
            </w:pPr>
          </w:p>
        </w:tc>
      </w:tr>
      <w:tr w14:paraId="7A429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5E2B1653">
            <w:pPr>
              <w:spacing w:after="0"/>
            </w:pPr>
            <w:r>
              <w:rPr>
                <w:rFonts w:ascii="Times New Roman" w:hAnsi="Times New Roman"/>
                <w:color w:val="000000"/>
                <w:sz w:val="24"/>
              </w:rPr>
              <w:t>2</w:t>
            </w:r>
          </w:p>
        </w:tc>
        <w:tc>
          <w:tcPr>
            <w:tcW w:w="2874" w:type="dxa"/>
            <w:tcMar>
              <w:top w:w="50" w:type="dxa"/>
              <w:left w:w="100" w:type="dxa"/>
            </w:tcMar>
            <w:vAlign w:val="center"/>
          </w:tcPr>
          <w:p w14:paraId="022EDCD2">
            <w:pPr>
              <w:spacing w:after="0"/>
              <w:ind w:left="135"/>
            </w:pPr>
            <w:r>
              <w:rPr>
                <w:rFonts w:ascii="Times New Roman" w:hAnsi="Times New Roman"/>
                <w:color w:val="000000"/>
                <w:sz w:val="24"/>
              </w:rPr>
              <w:t>Знакомство</w:t>
            </w:r>
          </w:p>
        </w:tc>
        <w:tc>
          <w:tcPr>
            <w:tcW w:w="1626" w:type="dxa"/>
            <w:tcMar>
              <w:top w:w="50" w:type="dxa"/>
              <w:left w:w="100" w:type="dxa"/>
            </w:tcMar>
            <w:vAlign w:val="center"/>
          </w:tcPr>
          <w:p w14:paraId="666D851C">
            <w:pPr>
              <w:spacing w:after="0"/>
              <w:ind w:left="135"/>
              <w:jc w:val="center"/>
            </w:pPr>
            <w:r>
              <w:rPr>
                <w:rFonts w:ascii="Times New Roman" w:hAnsi="Times New Roman"/>
                <w:color w:val="000000"/>
                <w:sz w:val="24"/>
              </w:rPr>
              <w:t xml:space="preserve"> 4 </w:t>
            </w:r>
          </w:p>
        </w:tc>
        <w:tc>
          <w:tcPr>
            <w:tcW w:w="2774" w:type="dxa"/>
            <w:tcMar>
              <w:top w:w="50" w:type="dxa"/>
              <w:left w:w="100" w:type="dxa"/>
            </w:tcMar>
            <w:vAlign w:val="center"/>
          </w:tcPr>
          <w:p w14:paraId="3771AAC8">
            <w:pPr>
              <w:spacing w:after="0"/>
              <w:ind w:left="135"/>
              <w:rPr>
                <w:lang w:val="ru-RU"/>
              </w:rPr>
            </w:pPr>
            <w:r>
              <w:rPr>
                <w:rFonts w:ascii="Times New Roman" w:hAnsi="Times New Roman"/>
                <w:color w:val="000000"/>
                <w:sz w:val="24"/>
                <w:lang w:val="ru-RU"/>
              </w:rPr>
              <w:t>Представление себя.Страны.Мой город.Мой друг</w:t>
            </w:r>
          </w:p>
        </w:tc>
        <w:tc>
          <w:tcPr>
            <w:tcW w:w="3541" w:type="dxa"/>
            <w:tcMar>
              <w:top w:w="50" w:type="dxa"/>
              <w:left w:w="100" w:type="dxa"/>
            </w:tcMar>
            <w:vAlign w:val="center"/>
          </w:tcPr>
          <w:p w14:paraId="10072205">
            <w:pPr>
              <w:spacing w:after="0"/>
              <w:ind w:left="135"/>
            </w:pPr>
            <w:r>
              <w:rPr>
                <w:rFonts w:ascii="Times New Roman" w:hAnsi="Times New Roman"/>
                <w:color w:val="000000"/>
                <w:sz w:val="24"/>
              </w:rPr>
              <w:t>Говорение,аудирование.чтение</w:t>
            </w:r>
          </w:p>
        </w:tc>
        <w:tc>
          <w:tcPr>
            <w:tcW w:w="2221" w:type="dxa"/>
            <w:tcMar>
              <w:top w:w="50" w:type="dxa"/>
              <w:left w:w="100" w:type="dxa"/>
            </w:tcMar>
            <w:vAlign w:val="center"/>
          </w:tcPr>
          <w:p w14:paraId="5683A835">
            <w:pPr>
              <w:spacing w:after="0"/>
              <w:ind w:left="135"/>
            </w:pPr>
          </w:p>
        </w:tc>
      </w:tr>
      <w:tr w14:paraId="24716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273DCAD0">
            <w:pPr>
              <w:spacing w:after="0"/>
            </w:pPr>
            <w:r>
              <w:rPr>
                <w:rFonts w:ascii="Times New Roman" w:hAnsi="Times New Roman"/>
                <w:color w:val="000000"/>
                <w:sz w:val="24"/>
              </w:rPr>
              <w:t>3</w:t>
            </w:r>
          </w:p>
        </w:tc>
        <w:tc>
          <w:tcPr>
            <w:tcW w:w="2874" w:type="dxa"/>
            <w:tcMar>
              <w:top w:w="50" w:type="dxa"/>
              <w:left w:w="100" w:type="dxa"/>
            </w:tcMar>
            <w:vAlign w:val="center"/>
          </w:tcPr>
          <w:p w14:paraId="41686FC1">
            <w:pPr>
              <w:spacing w:after="0"/>
              <w:ind w:left="135"/>
            </w:pPr>
            <w:r>
              <w:rPr>
                <w:rFonts w:ascii="Times New Roman" w:hAnsi="Times New Roman"/>
                <w:color w:val="000000"/>
                <w:sz w:val="24"/>
              </w:rPr>
              <w:t>Семья</w:t>
            </w:r>
          </w:p>
        </w:tc>
        <w:tc>
          <w:tcPr>
            <w:tcW w:w="1626" w:type="dxa"/>
            <w:tcMar>
              <w:top w:w="50" w:type="dxa"/>
              <w:left w:w="100" w:type="dxa"/>
            </w:tcMar>
            <w:vAlign w:val="center"/>
          </w:tcPr>
          <w:p w14:paraId="39767979">
            <w:pPr>
              <w:spacing w:after="0"/>
              <w:ind w:left="135"/>
              <w:jc w:val="center"/>
            </w:pPr>
            <w:r>
              <w:rPr>
                <w:rFonts w:ascii="Times New Roman" w:hAnsi="Times New Roman"/>
                <w:color w:val="000000"/>
                <w:sz w:val="24"/>
              </w:rPr>
              <w:t xml:space="preserve"> 4 </w:t>
            </w:r>
          </w:p>
        </w:tc>
        <w:tc>
          <w:tcPr>
            <w:tcW w:w="2774" w:type="dxa"/>
            <w:tcMar>
              <w:top w:w="50" w:type="dxa"/>
              <w:left w:w="100" w:type="dxa"/>
            </w:tcMar>
            <w:vAlign w:val="center"/>
          </w:tcPr>
          <w:p w14:paraId="2830FDB2">
            <w:pPr>
              <w:spacing w:after="0"/>
              <w:ind w:left="135"/>
              <w:rPr>
                <w:lang w:val="ru-RU"/>
              </w:rPr>
            </w:pPr>
            <w:r>
              <w:rPr>
                <w:rFonts w:ascii="Times New Roman" w:hAnsi="Times New Roman"/>
                <w:color w:val="000000"/>
                <w:sz w:val="24"/>
                <w:lang w:val="ru-RU"/>
              </w:rPr>
              <w:t>Родители и дети.Бабушки и дедушки.Моя семья</w:t>
            </w:r>
          </w:p>
        </w:tc>
        <w:tc>
          <w:tcPr>
            <w:tcW w:w="3541" w:type="dxa"/>
            <w:tcMar>
              <w:top w:w="50" w:type="dxa"/>
              <w:left w:w="100" w:type="dxa"/>
            </w:tcMar>
            <w:vAlign w:val="center"/>
          </w:tcPr>
          <w:p w14:paraId="4E2D7EFB">
            <w:pPr>
              <w:spacing w:after="0"/>
              <w:ind w:left="135"/>
            </w:pPr>
            <w:r>
              <w:rPr>
                <w:rFonts w:ascii="Times New Roman" w:hAnsi="Times New Roman"/>
                <w:color w:val="000000"/>
                <w:sz w:val="24"/>
              </w:rPr>
              <w:t>Говорение,создание альбома</w:t>
            </w:r>
          </w:p>
        </w:tc>
        <w:tc>
          <w:tcPr>
            <w:tcW w:w="2221" w:type="dxa"/>
            <w:tcMar>
              <w:top w:w="50" w:type="dxa"/>
              <w:left w:w="100" w:type="dxa"/>
            </w:tcMar>
            <w:vAlign w:val="center"/>
          </w:tcPr>
          <w:p w14:paraId="3D3768B6">
            <w:pPr>
              <w:spacing w:after="0"/>
              <w:ind w:left="135"/>
            </w:pPr>
          </w:p>
        </w:tc>
      </w:tr>
      <w:tr w14:paraId="60F64F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1C56E7B5">
            <w:pPr>
              <w:spacing w:after="0"/>
            </w:pPr>
            <w:r>
              <w:rPr>
                <w:rFonts w:ascii="Times New Roman" w:hAnsi="Times New Roman"/>
                <w:color w:val="000000"/>
                <w:sz w:val="24"/>
              </w:rPr>
              <w:t>4</w:t>
            </w:r>
          </w:p>
        </w:tc>
        <w:tc>
          <w:tcPr>
            <w:tcW w:w="2874" w:type="dxa"/>
            <w:tcMar>
              <w:top w:w="50" w:type="dxa"/>
              <w:left w:w="100" w:type="dxa"/>
            </w:tcMar>
            <w:vAlign w:val="center"/>
          </w:tcPr>
          <w:p w14:paraId="25245128">
            <w:pPr>
              <w:spacing w:after="0"/>
              <w:ind w:left="135"/>
            </w:pPr>
            <w:r>
              <w:rPr>
                <w:rFonts w:ascii="Times New Roman" w:hAnsi="Times New Roman"/>
                <w:color w:val="000000"/>
                <w:sz w:val="24"/>
              </w:rPr>
              <w:t>Увлечения</w:t>
            </w:r>
          </w:p>
        </w:tc>
        <w:tc>
          <w:tcPr>
            <w:tcW w:w="1626" w:type="dxa"/>
            <w:tcMar>
              <w:top w:w="50" w:type="dxa"/>
              <w:left w:w="100" w:type="dxa"/>
            </w:tcMar>
            <w:vAlign w:val="center"/>
          </w:tcPr>
          <w:p w14:paraId="0D254B54">
            <w:pPr>
              <w:spacing w:after="0"/>
              <w:ind w:left="135"/>
              <w:jc w:val="center"/>
            </w:pPr>
            <w:r>
              <w:rPr>
                <w:rFonts w:ascii="Times New Roman" w:hAnsi="Times New Roman"/>
                <w:color w:val="000000"/>
                <w:sz w:val="24"/>
              </w:rPr>
              <w:t xml:space="preserve"> 4 </w:t>
            </w:r>
          </w:p>
        </w:tc>
        <w:tc>
          <w:tcPr>
            <w:tcW w:w="2774" w:type="dxa"/>
            <w:tcMar>
              <w:top w:w="50" w:type="dxa"/>
              <w:left w:w="100" w:type="dxa"/>
            </w:tcMar>
            <w:vAlign w:val="center"/>
          </w:tcPr>
          <w:p w14:paraId="6423934E">
            <w:pPr>
              <w:spacing w:after="0"/>
              <w:ind w:left="135"/>
              <w:rPr>
                <w:lang w:val="ru-RU"/>
              </w:rPr>
            </w:pPr>
            <w:r>
              <w:rPr>
                <w:rFonts w:ascii="Times New Roman" w:hAnsi="Times New Roman"/>
                <w:color w:val="000000"/>
                <w:sz w:val="24"/>
                <w:lang w:val="ru-RU"/>
              </w:rPr>
              <w:t>Игры дома.спорт,мое хобби</w:t>
            </w:r>
          </w:p>
        </w:tc>
        <w:tc>
          <w:tcPr>
            <w:tcW w:w="3541" w:type="dxa"/>
            <w:tcMar>
              <w:top w:w="50" w:type="dxa"/>
              <w:left w:w="100" w:type="dxa"/>
            </w:tcMar>
            <w:vAlign w:val="center"/>
          </w:tcPr>
          <w:p w14:paraId="6948EFD5">
            <w:pPr>
              <w:spacing w:after="0"/>
              <w:ind w:left="135"/>
            </w:pPr>
            <w:r>
              <w:rPr>
                <w:rFonts w:ascii="Times New Roman" w:hAnsi="Times New Roman"/>
                <w:color w:val="000000"/>
                <w:sz w:val="24"/>
              </w:rPr>
              <w:t>Диалоги,составление рассказа</w:t>
            </w:r>
          </w:p>
        </w:tc>
        <w:tc>
          <w:tcPr>
            <w:tcW w:w="2221" w:type="dxa"/>
            <w:tcMar>
              <w:top w:w="50" w:type="dxa"/>
              <w:left w:w="100" w:type="dxa"/>
            </w:tcMar>
            <w:vAlign w:val="center"/>
          </w:tcPr>
          <w:p w14:paraId="0E7F62C5">
            <w:pPr>
              <w:spacing w:after="0"/>
              <w:ind w:left="135"/>
            </w:pPr>
          </w:p>
        </w:tc>
      </w:tr>
      <w:tr w14:paraId="3EABA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51979630">
            <w:pPr>
              <w:spacing w:after="0"/>
            </w:pPr>
            <w:r>
              <w:rPr>
                <w:rFonts w:ascii="Times New Roman" w:hAnsi="Times New Roman"/>
                <w:color w:val="000000"/>
                <w:sz w:val="24"/>
              </w:rPr>
              <w:t>5</w:t>
            </w:r>
          </w:p>
        </w:tc>
        <w:tc>
          <w:tcPr>
            <w:tcW w:w="2874" w:type="dxa"/>
            <w:tcMar>
              <w:top w:w="50" w:type="dxa"/>
              <w:left w:w="100" w:type="dxa"/>
            </w:tcMar>
            <w:vAlign w:val="center"/>
          </w:tcPr>
          <w:p w14:paraId="365C7057">
            <w:pPr>
              <w:spacing w:after="0"/>
              <w:ind w:left="135"/>
            </w:pPr>
            <w:r>
              <w:rPr>
                <w:rFonts w:ascii="Times New Roman" w:hAnsi="Times New Roman"/>
                <w:color w:val="000000"/>
                <w:sz w:val="24"/>
              </w:rPr>
              <w:t>Игрушки</w:t>
            </w:r>
          </w:p>
        </w:tc>
        <w:tc>
          <w:tcPr>
            <w:tcW w:w="1626" w:type="dxa"/>
            <w:tcMar>
              <w:top w:w="50" w:type="dxa"/>
              <w:left w:w="100" w:type="dxa"/>
            </w:tcMar>
            <w:vAlign w:val="center"/>
          </w:tcPr>
          <w:p w14:paraId="44DBC48E">
            <w:pPr>
              <w:spacing w:after="0"/>
              <w:ind w:left="135"/>
              <w:jc w:val="center"/>
            </w:pPr>
            <w:r>
              <w:rPr>
                <w:rFonts w:ascii="Times New Roman" w:hAnsi="Times New Roman"/>
                <w:color w:val="000000"/>
                <w:sz w:val="24"/>
              </w:rPr>
              <w:t xml:space="preserve"> 5 </w:t>
            </w:r>
          </w:p>
        </w:tc>
        <w:tc>
          <w:tcPr>
            <w:tcW w:w="2774" w:type="dxa"/>
            <w:tcMar>
              <w:top w:w="50" w:type="dxa"/>
              <w:left w:w="100" w:type="dxa"/>
            </w:tcMar>
            <w:vAlign w:val="center"/>
          </w:tcPr>
          <w:p w14:paraId="0B07832F">
            <w:pPr>
              <w:spacing w:after="0"/>
              <w:ind w:left="135"/>
            </w:pPr>
            <w:r>
              <w:rPr>
                <w:rFonts w:ascii="Times New Roman" w:hAnsi="Times New Roman"/>
                <w:color w:val="000000"/>
                <w:sz w:val="24"/>
              </w:rPr>
              <w:t>Цвета,числа,игрушки</w:t>
            </w:r>
          </w:p>
        </w:tc>
        <w:tc>
          <w:tcPr>
            <w:tcW w:w="3541" w:type="dxa"/>
            <w:tcMar>
              <w:top w:w="50" w:type="dxa"/>
              <w:left w:w="100" w:type="dxa"/>
            </w:tcMar>
            <w:vAlign w:val="center"/>
          </w:tcPr>
          <w:p w14:paraId="21E01033">
            <w:pPr>
              <w:spacing w:after="0"/>
              <w:ind w:left="135"/>
            </w:pPr>
            <w:r>
              <w:rPr>
                <w:rFonts w:ascii="Times New Roman" w:hAnsi="Times New Roman"/>
                <w:color w:val="000000"/>
                <w:sz w:val="24"/>
              </w:rPr>
              <w:t>создание буклета,говорение,чтение</w:t>
            </w:r>
          </w:p>
        </w:tc>
        <w:tc>
          <w:tcPr>
            <w:tcW w:w="2221" w:type="dxa"/>
            <w:tcMar>
              <w:top w:w="50" w:type="dxa"/>
              <w:left w:w="100" w:type="dxa"/>
            </w:tcMar>
            <w:vAlign w:val="center"/>
          </w:tcPr>
          <w:p w14:paraId="6695D134">
            <w:pPr>
              <w:spacing w:after="0"/>
              <w:ind w:left="135"/>
            </w:pPr>
          </w:p>
        </w:tc>
      </w:tr>
      <w:tr w14:paraId="2F7CA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00279241">
            <w:pPr>
              <w:spacing w:after="0"/>
            </w:pPr>
            <w:r>
              <w:rPr>
                <w:rFonts w:ascii="Times New Roman" w:hAnsi="Times New Roman"/>
                <w:color w:val="000000"/>
                <w:sz w:val="24"/>
              </w:rPr>
              <w:t>6</w:t>
            </w:r>
          </w:p>
        </w:tc>
        <w:tc>
          <w:tcPr>
            <w:tcW w:w="2874" w:type="dxa"/>
            <w:tcMar>
              <w:top w:w="50" w:type="dxa"/>
              <w:left w:w="100" w:type="dxa"/>
            </w:tcMar>
            <w:vAlign w:val="center"/>
          </w:tcPr>
          <w:p w14:paraId="4E54FBE2">
            <w:pPr>
              <w:spacing w:after="0"/>
              <w:ind w:left="135"/>
            </w:pPr>
            <w:r>
              <w:rPr>
                <w:rFonts w:ascii="Times New Roman" w:hAnsi="Times New Roman"/>
                <w:color w:val="000000"/>
                <w:sz w:val="24"/>
              </w:rPr>
              <w:t>Спорт</w:t>
            </w:r>
          </w:p>
        </w:tc>
        <w:tc>
          <w:tcPr>
            <w:tcW w:w="1626" w:type="dxa"/>
            <w:tcMar>
              <w:top w:w="50" w:type="dxa"/>
              <w:left w:w="100" w:type="dxa"/>
            </w:tcMar>
            <w:vAlign w:val="center"/>
          </w:tcPr>
          <w:p w14:paraId="4412788A">
            <w:pPr>
              <w:spacing w:after="0"/>
              <w:ind w:left="135"/>
              <w:jc w:val="center"/>
            </w:pPr>
            <w:r>
              <w:rPr>
                <w:rFonts w:ascii="Times New Roman" w:hAnsi="Times New Roman"/>
                <w:color w:val="000000"/>
                <w:sz w:val="24"/>
              </w:rPr>
              <w:t xml:space="preserve"> 4 </w:t>
            </w:r>
          </w:p>
        </w:tc>
        <w:tc>
          <w:tcPr>
            <w:tcW w:w="2774" w:type="dxa"/>
            <w:tcMar>
              <w:top w:w="50" w:type="dxa"/>
              <w:left w:w="100" w:type="dxa"/>
            </w:tcMar>
            <w:vAlign w:val="center"/>
          </w:tcPr>
          <w:p w14:paraId="4F4B0992">
            <w:pPr>
              <w:spacing w:after="0"/>
              <w:ind w:left="135"/>
              <w:rPr>
                <w:lang w:val="ru-RU"/>
              </w:rPr>
            </w:pPr>
            <w:r>
              <w:rPr>
                <w:rFonts w:ascii="Times New Roman" w:hAnsi="Times New Roman"/>
                <w:color w:val="000000"/>
                <w:sz w:val="24"/>
                <w:lang w:val="ru-RU"/>
              </w:rPr>
              <w:t>Виды спорта .места занятий.Спортивная деятельность,Мой спорт</w:t>
            </w:r>
          </w:p>
        </w:tc>
        <w:tc>
          <w:tcPr>
            <w:tcW w:w="3541" w:type="dxa"/>
            <w:tcMar>
              <w:top w:w="50" w:type="dxa"/>
              <w:left w:w="100" w:type="dxa"/>
            </w:tcMar>
            <w:vAlign w:val="center"/>
          </w:tcPr>
          <w:p w14:paraId="7506417F">
            <w:pPr>
              <w:spacing w:after="0"/>
              <w:ind w:left="135"/>
              <w:rPr>
                <w:lang w:val="ru-RU"/>
              </w:rPr>
            </w:pPr>
            <w:r>
              <w:rPr>
                <w:rFonts w:ascii="Times New Roman" w:hAnsi="Times New Roman"/>
                <w:color w:val="000000"/>
                <w:sz w:val="24"/>
                <w:lang w:val="ru-RU"/>
              </w:rPr>
              <w:t>Подвижные игры,создание альбома,ответы на вопросы</w:t>
            </w:r>
          </w:p>
        </w:tc>
        <w:tc>
          <w:tcPr>
            <w:tcW w:w="2221" w:type="dxa"/>
            <w:tcMar>
              <w:top w:w="50" w:type="dxa"/>
              <w:left w:w="100" w:type="dxa"/>
            </w:tcMar>
            <w:vAlign w:val="center"/>
          </w:tcPr>
          <w:p w14:paraId="22791B95">
            <w:pPr>
              <w:spacing w:after="0"/>
              <w:ind w:left="135"/>
              <w:rPr>
                <w:lang w:val="ru-RU"/>
              </w:rPr>
            </w:pPr>
          </w:p>
        </w:tc>
      </w:tr>
      <w:tr w14:paraId="70F8F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75F4118D">
            <w:pPr>
              <w:spacing w:after="0"/>
            </w:pPr>
            <w:r>
              <w:rPr>
                <w:rFonts w:ascii="Times New Roman" w:hAnsi="Times New Roman"/>
                <w:color w:val="000000"/>
                <w:sz w:val="24"/>
              </w:rPr>
              <w:t>7</w:t>
            </w:r>
          </w:p>
        </w:tc>
        <w:tc>
          <w:tcPr>
            <w:tcW w:w="2874" w:type="dxa"/>
            <w:tcMar>
              <w:top w:w="50" w:type="dxa"/>
              <w:left w:w="100" w:type="dxa"/>
            </w:tcMar>
            <w:vAlign w:val="center"/>
          </w:tcPr>
          <w:p w14:paraId="77849BB9">
            <w:pPr>
              <w:spacing w:after="0"/>
              <w:ind w:left="135"/>
            </w:pPr>
            <w:r>
              <w:rPr>
                <w:rFonts w:ascii="Times New Roman" w:hAnsi="Times New Roman"/>
                <w:color w:val="000000"/>
                <w:sz w:val="24"/>
              </w:rPr>
              <w:t>Питомцы</w:t>
            </w:r>
          </w:p>
        </w:tc>
        <w:tc>
          <w:tcPr>
            <w:tcW w:w="1626" w:type="dxa"/>
            <w:tcMar>
              <w:top w:w="50" w:type="dxa"/>
              <w:left w:w="100" w:type="dxa"/>
            </w:tcMar>
            <w:vAlign w:val="center"/>
          </w:tcPr>
          <w:p w14:paraId="54E01B88">
            <w:pPr>
              <w:spacing w:after="0"/>
              <w:ind w:left="135"/>
              <w:jc w:val="center"/>
            </w:pPr>
            <w:r>
              <w:rPr>
                <w:rFonts w:ascii="Times New Roman" w:hAnsi="Times New Roman"/>
                <w:color w:val="000000"/>
                <w:sz w:val="24"/>
              </w:rPr>
              <w:t xml:space="preserve"> 3 </w:t>
            </w:r>
          </w:p>
        </w:tc>
        <w:tc>
          <w:tcPr>
            <w:tcW w:w="2774" w:type="dxa"/>
            <w:tcMar>
              <w:top w:w="50" w:type="dxa"/>
              <w:left w:w="100" w:type="dxa"/>
            </w:tcMar>
            <w:vAlign w:val="center"/>
          </w:tcPr>
          <w:p w14:paraId="6DC0573F">
            <w:pPr>
              <w:spacing w:after="0"/>
              <w:ind w:left="135"/>
              <w:rPr>
                <w:lang w:val="ru-RU"/>
              </w:rPr>
            </w:pPr>
            <w:r>
              <w:rPr>
                <w:rFonts w:ascii="Times New Roman" w:hAnsi="Times New Roman"/>
                <w:color w:val="000000"/>
                <w:sz w:val="24"/>
                <w:lang w:val="ru-RU"/>
              </w:rPr>
              <w:t>Питомец и забота о нем</w:t>
            </w:r>
          </w:p>
        </w:tc>
        <w:tc>
          <w:tcPr>
            <w:tcW w:w="3541" w:type="dxa"/>
            <w:tcMar>
              <w:top w:w="50" w:type="dxa"/>
              <w:left w:w="100" w:type="dxa"/>
            </w:tcMar>
            <w:vAlign w:val="center"/>
          </w:tcPr>
          <w:p w14:paraId="21F93931">
            <w:pPr>
              <w:spacing w:after="0"/>
              <w:ind w:left="135"/>
            </w:pPr>
            <w:r>
              <w:rPr>
                <w:rFonts w:ascii="Times New Roman" w:hAnsi="Times New Roman"/>
                <w:color w:val="000000"/>
                <w:sz w:val="24"/>
              </w:rPr>
              <w:t>Беседа,разучивание стихов</w:t>
            </w:r>
          </w:p>
        </w:tc>
        <w:tc>
          <w:tcPr>
            <w:tcW w:w="2221" w:type="dxa"/>
            <w:tcMar>
              <w:top w:w="50" w:type="dxa"/>
              <w:left w:w="100" w:type="dxa"/>
            </w:tcMar>
            <w:vAlign w:val="center"/>
          </w:tcPr>
          <w:p w14:paraId="78F7730F">
            <w:pPr>
              <w:spacing w:after="0"/>
              <w:ind w:left="135"/>
            </w:pPr>
          </w:p>
        </w:tc>
      </w:tr>
      <w:tr w14:paraId="107B7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17B2DC08">
            <w:pPr>
              <w:spacing w:after="0"/>
            </w:pPr>
            <w:r>
              <w:rPr>
                <w:rFonts w:ascii="Times New Roman" w:hAnsi="Times New Roman"/>
                <w:color w:val="000000"/>
                <w:sz w:val="24"/>
              </w:rPr>
              <w:t>8</w:t>
            </w:r>
          </w:p>
        </w:tc>
        <w:tc>
          <w:tcPr>
            <w:tcW w:w="2874" w:type="dxa"/>
            <w:tcMar>
              <w:top w:w="50" w:type="dxa"/>
              <w:left w:w="100" w:type="dxa"/>
            </w:tcMar>
            <w:vAlign w:val="center"/>
          </w:tcPr>
          <w:p w14:paraId="6425329E">
            <w:pPr>
              <w:spacing w:after="0"/>
              <w:ind w:left="135"/>
            </w:pPr>
            <w:r>
              <w:rPr>
                <w:rFonts w:ascii="Times New Roman" w:hAnsi="Times New Roman"/>
                <w:color w:val="000000"/>
                <w:sz w:val="24"/>
              </w:rPr>
              <w:t>Профессии</w:t>
            </w:r>
          </w:p>
        </w:tc>
        <w:tc>
          <w:tcPr>
            <w:tcW w:w="1626" w:type="dxa"/>
            <w:tcMar>
              <w:top w:w="50" w:type="dxa"/>
              <w:left w:w="100" w:type="dxa"/>
            </w:tcMar>
            <w:vAlign w:val="center"/>
          </w:tcPr>
          <w:p w14:paraId="37E9BEE3">
            <w:pPr>
              <w:spacing w:after="0"/>
              <w:ind w:left="135"/>
              <w:jc w:val="center"/>
            </w:pPr>
            <w:r>
              <w:rPr>
                <w:rFonts w:ascii="Times New Roman" w:hAnsi="Times New Roman"/>
                <w:color w:val="000000"/>
                <w:sz w:val="24"/>
              </w:rPr>
              <w:t xml:space="preserve"> 3 </w:t>
            </w:r>
          </w:p>
        </w:tc>
        <w:tc>
          <w:tcPr>
            <w:tcW w:w="2774" w:type="dxa"/>
            <w:tcMar>
              <w:top w:w="50" w:type="dxa"/>
              <w:left w:w="100" w:type="dxa"/>
            </w:tcMar>
            <w:vAlign w:val="center"/>
          </w:tcPr>
          <w:p w14:paraId="332C2A92">
            <w:pPr>
              <w:spacing w:after="0"/>
              <w:ind w:left="135"/>
              <w:rPr>
                <w:lang w:val="ru-RU"/>
              </w:rPr>
            </w:pPr>
            <w:r>
              <w:rPr>
                <w:rFonts w:ascii="Times New Roman" w:hAnsi="Times New Roman"/>
                <w:color w:val="000000"/>
                <w:sz w:val="24"/>
                <w:lang w:val="ru-RU"/>
              </w:rPr>
              <w:t>Работа,рабочая деятельность.Моя будущая профессия</w:t>
            </w:r>
          </w:p>
        </w:tc>
        <w:tc>
          <w:tcPr>
            <w:tcW w:w="3541" w:type="dxa"/>
            <w:tcMar>
              <w:top w:w="50" w:type="dxa"/>
              <w:left w:w="100" w:type="dxa"/>
            </w:tcMar>
            <w:vAlign w:val="center"/>
          </w:tcPr>
          <w:p w14:paraId="71B8D32D">
            <w:pPr>
              <w:spacing w:after="0"/>
              <w:ind w:left="135"/>
            </w:pPr>
            <w:r>
              <w:rPr>
                <w:rFonts w:ascii="Times New Roman" w:hAnsi="Times New Roman"/>
                <w:color w:val="000000"/>
                <w:sz w:val="24"/>
              </w:rPr>
              <w:t>Создание альбома</w:t>
            </w:r>
          </w:p>
        </w:tc>
        <w:tc>
          <w:tcPr>
            <w:tcW w:w="2221" w:type="dxa"/>
            <w:tcMar>
              <w:top w:w="50" w:type="dxa"/>
              <w:left w:w="100" w:type="dxa"/>
            </w:tcMar>
            <w:vAlign w:val="center"/>
          </w:tcPr>
          <w:p w14:paraId="4770D824">
            <w:pPr>
              <w:spacing w:after="0"/>
              <w:ind w:left="135"/>
            </w:pPr>
          </w:p>
        </w:tc>
      </w:tr>
      <w:tr w14:paraId="3B810E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04" w:type="dxa"/>
            <w:tcMar>
              <w:top w:w="50" w:type="dxa"/>
              <w:left w:w="100" w:type="dxa"/>
            </w:tcMar>
            <w:vAlign w:val="center"/>
          </w:tcPr>
          <w:p w14:paraId="6B4AC006">
            <w:pPr>
              <w:spacing w:after="0"/>
            </w:pPr>
            <w:r>
              <w:rPr>
                <w:rFonts w:ascii="Times New Roman" w:hAnsi="Times New Roman"/>
                <w:color w:val="000000"/>
                <w:sz w:val="24"/>
              </w:rPr>
              <w:t>9</w:t>
            </w:r>
          </w:p>
        </w:tc>
        <w:tc>
          <w:tcPr>
            <w:tcW w:w="2874" w:type="dxa"/>
            <w:tcMar>
              <w:top w:w="50" w:type="dxa"/>
              <w:left w:w="100" w:type="dxa"/>
            </w:tcMar>
            <w:vAlign w:val="center"/>
          </w:tcPr>
          <w:p w14:paraId="1FDD0F9D">
            <w:pPr>
              <w:spacing w:after="0"/>
              <w:ind w:left="135"/>
            </w:pPr>
            <w:r>
              <w:rPr>
                <w:rFonts w:ascii="Times New Roman" w:hAnsi="Times New Roman"/>
                <w:color w:val="000000"/>
                <w:sz w:val="24"/>
              </w:rPr>
              <w:t>Чтение</w:t>
            </w:r>
          </w:p>
        </w:tc>
        <w:tc>
          <w:tcPr>
            <w:tcW w:w="1626" w:type="dxa"/>
            <w:tcMar>
              <w:top w:w="50" w:type="dxa"/>
              <w:left w:w="100" w:type="dxa"/>
            </w:tcMar>
            <w:vAlign w:val="center"/>
          </w:tcPr>
          <w:p w14:paraId="48C9E8A0">
            <w:pPr>
              <w:spacing w:after="0"/>
              <w:ind w:left="135"/>
              <w:jc w:val="center"/>
            </w:pPr>
            <w:r>
              <w:rPr>
                <w:rFonts w:ascii="Times New Roman" w:hAnsi="Times New Roman"/>
                <w:color w:val="000000"/>
                <w:sz w:val="24"/>
              </w:rPr>
              <w:t xml:space="preserve"> 5 </w:t>
            </w:r>
          </w:p>
        </w:tc>
        <w:tc>
          <w:tcPr>
            <w:tcW w:w="2774" w:type="dxa"/>
            <w:tcMar>
              <w:top w:w="50" w:type="dxa"/>
              <w:left w:w="100" w:type="dxa"/>
            </w:tcMar>
            <w:vAlign w:val="center"/>
          </w:tcPr>
          <w:p w14:paraId="1A675B27">
            <w:pPr>
              <w:spacing w:after="0"/>
              <w:ind w:left="135"/>
            </w:pPr>
            <w:r>
              <w:rPr>
                <w:rFonts w:ascii="Times New Roman" w:hAnsi="Times New Roman"/>
                <w:color w:val="000000"/>
                <w:sz w:val="24"/>
              </w:rPr>
              <w:t>Короткие английские сказки</w:t>
            </w:r>
          </w:p>
        </w:tc>
        <w:tc>
          <w:tcPr>
            <w:tcW w:w="3541" w:type="dxa"/>
            <w:tcMar>
              <w:top w:w="50" w:type="dxa"/>
              <w:left w:w="100" w:type="dxa"/>
            </w:tcMar>
            <w:vAlign w:val="center"/>
          </w:tcPr>
          <w:p w14:paraId="4B9C8858">
            <w:pPr>
              <w:spacing w:after="0"/>
              <w:ind w:left="135"/>
            </w:pPr>
            <w:r>
              <w:rPr>
                <w:rFonts w:ascii="Times New Roman" w:hAnsi="Times New Roman"/>
                <w:color w:val="000000"/>
                <w:sz w:val="24"/>
              </w:rPr>
              <w:t>Чтение,перевод.обсуждение</w:t>
            </w:r>
          </w:p>
        </w:tc>
        <w:tc>
          <w:tcPr>
            <w:tcW w:w="2221" w:type="dxa"/>
            <w:tcMar>
              <w:top w:w="50" w:type="dxa"/>
              <w:left w:w="100" w:type="dxa"/>
            </w:tcMar>
            <w:vAlign w:val="center"/>
          </w:tcPr>
          <w:p w14:paraId="6384D18E">
            <w:pPr>
              <w:spacing w:after="0"/>
              <w:ind w:left="135"/>
            </w:pPr>
          </w:p>
        </w:tc>
      </w:tr>
      <w:tr w14:paraId="0EC8E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0571E0">
            <w:pPr>
              <w:spacing w:after="0"/>
              <w:ind w:left="135"/>
              <w:rPr>
                <w:lang w:val="ru-RU"/>
              </w:rPr>
            </w:pPr>
            <w:r>
              <w:rPr>
                <w:rFonts w:ascii="Times New Roman" w:hAnsi="Times New Roman"/>
                <w:b/>
                <w:color w:val="000000"/>
                <w:sz w:val="24"/>
                <w:lang w:val="ru-RU"/>
              </w:rPr>
              <w:t>ОБЩЕЕ КОЛИЧЕСТВО ЧАСОВ ПО ПРОГРАММЕ</w:t>
            </w:r>
          </w:p>
        </w:tc>
        <w:tc>
          <w:tcPr>
            <w:tcW w:w="1626" w:type="dxa"/>
            <w:tcMar>
              <w:top w:w="50" w:type="dxa"/>
              <w:left w:w="100" w:type="dxa"/>
            </w:tcMar>
            <w:vAlign w:val="center"/>
          </w:tcPr>
          <w:p w14:paraId="0FFCCE4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gridSpan w:val="3"/>
            <w:tcMar>
              <w:top w:w="50" w:type="dxa"/>
              <w:left w:w="100" w:type="dxa"/>
            </w:tcMar>
            <w:vAlign w:val="center"/>
          </w:tcPr>
          <w:p w14:paraId="4DEABC7A"/>
        </w:tc>
      </w:tr>
      <w:tr w14:paraId="0E6F3D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40" w:type="dxa"/>
            <w:gridSpan w:val="6"/>
            <w:tcBorders>
              <w:left w:val="nil"/>
              <w:bottom w:val="nil"/>
              <w:right w:val="nil"/>
            </w:tcBorders>
            <w:tcMar>
              <w:top w:w="50" w:type="dxa"/>
              <w:left w:w="100" w:type="dxa"/>
            </w:tcMar>
            <w:vAlign w:val="center"/>
          </w:tcPr>
          <w:p w14:paraId="625E539B">
            <w:r>
              <w:rPr>
                <w:rFonts w:ascii="Times New Roman" w:hAnsi="Times New Roman"/>
                <w:b/>
                <w:color w:val="000000"/>
                <w:sz w:val="24"/>
                <w:lang w:val="ru-RU"/>
              </w:rPr>
              <w:t>3 класс</w:t>
            </w:r>
          </w:p>
        </w:tc>
      </w:tr>
    </w:tbl>
    <w:tbl>
      <w:tblPr>
        <w:tblStyle w:val="7"/>
        <w:tblpPr w:leftFromText="180" w:rightFromText="180" w:vertAnchor="text" w:horzAnchor="margin" w:tblpY="3168"/>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5"/>
        <w:gridCol w:w="3952"/>
        <w:gridCol w:w="1323"/>
        <w:gridCol w:w="2865"/>
        <w:gridCol w:w="2922"/>
        <w:gridCol w:w="2048"/>
      </w:tblGrid>
      <w:tr w14:paraId="72565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851" w:type="dxa"/>
            <w:tcMar>
              <w:top w:w="50" w:type="dxa"/>
              <w:left w:w="100" w:type="dxa"/>
            </w:tcMar>
            <w:vAlign w:val="center"/>
          </w:tcPr>
          <w:p w14:paraId="77834146">
            <w:pPr>
              <w:spacing w:after="0"/>
              <w:ind w:left="135"/>
              <w:rPr>
                <w:lang w:val="ru-RU"/>
              </w:rPr>
            </w:pPr>
          </w:p>
          <w:p w14:paraId="27D1AC3E">
            <w:pPr>
              <w:spacing w:after="0"/>
              <w:ind w:left="135"/>
            </w:pPr>
          </w:p>
        </w:tc>
        <w:tc>
          <w:tcPr>
            <w:tcW w:w="3572" w:type="dxa"/>
            <w:tcMar>
              <w:top w:w="50" w:type="dxa"/>
              <w:left w:w="100" w:type="dxa"/>
            </w:tcMar>
            <w:vAlign w:val="center"/>
          </w:tcPr>
          <w:p w14:paraId="635A4380">
            <w:pPr>
              <w:spacing w:after="0"/>
              <w:ind w:left="135"/>
            </w:pPr>
            <w:r>
              <w:rPr>
                <w:rFonts w:ascii="Times New Roman" w:hAnsi="Times New Roman"/>
                <w:b/>
                <w:color w:val="000000"/>
                <w:sz w:val="24"/>
              </w:rPr>
              <w:t xml:space="preserve">Наименование разделов и тем программы </w:t>
            </w:r>
          </w:p>
          <w:p w14:paraId="5058DBAE">
            <w:pPr>
              <w:spacing w:after="0"/>
              <w:ind w:left="135"/>
            </w:pPr>
          </w:p>
        </w:tc>
        <w:tc>
          <w:tcPr>
            <w:tcW w:w="1629" w:type="dxa"/>
            <w:tcMar>
              <w:top w:w="50" w:type="dxa"/>
              <w:left w:w="100" w:type="dxa"/>
            </w:tcMar>
            <w:vAlign w:val="center"/>
          </w:tcPr>
          <w:p w14:paraId="3F3107DA">
            <w:pPr>
              <w:spacing w:after="0"/>
              <w:ind w:left="135"/>
            </w:pPr>
            <w:r>
              <w:rPr>
                <w:rFonts w:ascii="Times New Roman" w:hAnsi="Times New Roman"/>
                <w:b/>
                <w:color w:val="000000"/>
                <w:sz w:val="24"/>
              </w:rPr>
              <w:t xml:space="preserve">Количество часов </w:t>
            </w:r>
          </w:p>
          <w:p w14:paraId="041BED44">
            <w:pPr>
              <w:spacing w:after="0"/>
              <w:ind w:left="135"/>
            </w:pPr>
          </w:p>
        </w:tc>
        <w:tc>
          <w:tcPr>
            <w:tcW w:w="2855" w:type="dxa"/>
            <w:tcMar>
              <w:top w:w="50" w:type="dxa"/>
              <w:left w:w="100" w:type="dxa"/>
            </w:tcMar>
            <w:vAlign w:val="center"/>
          </w:tcPr>
          <w:p w14:paraId="4FD9F945">
            <w:pPr>
              <w:spacing w:after="0"/>
              <w:ind w:left="135"/>
            </w:pPr>
            <w:r>
              <w:rPr>
                <w:rFonts w:ascii="Times New Roman" w:hAnsi="Times New Roman"/>
                <w:b/>
                <w:color w:val="000000"/>
                <w:sz w:val="24"/>
              </w:rPr>
              <w:t xml:space="preserve">Основное содержание </w:t>
            </w:r>
          </w:p>
          <w:p w14:paraId="06BC7488">
            <w:pPr>
              <w:spacing w:after="0"/>
              <w:ind w:left="135"/>
            </w:pPr>
          </w:p>
        </w:tc>
        <w:tc>
          <w:tcPr>
            <w:tcW w:w="2912" w:type="dxa"/>
            <w:tcMar>
              <w:top w:w="50" w:type="dxa"/>
              <w:left w:w="100" w:type="dxa"/>
            </w:tcMar>
            <w:vAlign w:val="center"/>
          </w:tcPr>
          <w:p w14:paraId="5FC5281A">
            <w:pPr>
              <w:spacing w:after="0"/>
              <w:ind w:left="135"/>
            </w:pPr>
            <w:r>
              <w:rPr>
                <w:rFonts w:ascii="Times New Roman" w:hAnsi="Times New Roman"/>
                <w:b/>
                <w:color w:val="000000"/>
                <w:sz w:val="24"/>
              </w:rPr>
              <w:t xml:space="preserve">Основные виды деятельности </w:t>
            </w:r>
          </w:p>
          <w:p w14:paraId="1EA4F544">
            <w:pPr>
              <w:spacing w:after="0"/>
              <w:ind w:left="135"/>
            </w:pPr>
          </w:p>
        </w:tc>
        <w:tc>
          <w:tcPr>
            <w:tcW w:w="2221" w:type="dxa"/>
            <w:tcMar>
              <w:top w:w="50" w:type="dxa"/>
              <w:left w:w="100" w:type="dxa"/>
            </w:tcMar>
            <w:vAlign w:val="center"/>
          </w:tcPr>
          <w:p w14:paraId="5599AC5C">
            <w:pPr>
              <w:spacing w:after="0"/>
              <w:ind w:left="135"/>
            </w:pPr>
            <w:r>
              <w:rPr>
                <w:rFonts w:ascii="Times New Roman" w:hAnsi="Times New Roman"/>
                <w:b/>
                <w:color w:val="000000"/>
                <w:sz w:val="24"/>
              </w:rPr>
              <w:t xml:space="preserve">Электронные (цифровые) образовательные ресурсы </w:t>
            </w:r>
          </w:p>
          <w:p w14:paraId="001DFB29">
            <w:pPr>
              <w:spacing w:after="0"/>
              <w:ind w:left="135"/>
            </w:pPr>
          </w:p>
        </w:tc>
      </w:tr>
      <w:tr w14:paraId="0D4F6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508D5AE7">
            <w:pPr>
              <w:spacing w:after="0"/>
            </w:pPr>
            <w:r>
              <w:rPr>
                <w:rFonts w:ascii="Times New Roman" w:hAnsi="Times New Roman"/>
                <w:color w:val="000000"/>
                <w:sz w:val="24"/>
              </w:rPr>
              <w:t>1</w:t>
            </w:r>
          </w:p>
        </w:tc>
        <w:tc>
          <w:tcPr>
            <w:tcW w:w="3572" w:type="dxa"/>
            <w:tcMar>
              <w:top w:w="50" w:type="dxa"/>
              <w:left w:w="100" w:type="dxa"/>
            </w:tcMar>
            <w:vAlign w:val="center"/>
          </w:tcPr>
          <w:p w14:paraId="112A0D8C">
            <w:pPr>
              <w:spacing w:after="0"/>
              <w:ind w:left="135"/>
            </w:pPr>
            <w:r>
              <w:rPr>
                <w:rFonts w:ascii="Times New Roman" w:hAnsi="Times New Roman"/>
                <w:color w:val="000000"/>
                <w:sz w:val="24"/>
              </w:rPr>
              <w:t>Вводное занятие</w:t>
            </w:r>
          </w:p>
        </w:tc>
        <w:tc>
          <w:tcPr>
            <w:tcW w:w="1629" w:type="dxa"/>
            <w:tcMar>
              <w:top w:w="50" w:type="dxa"/>
              <w:left w:w="100" w:type="dxa"/>
            </w:tcMar>
            <w:vAlign w:val="center"/>
          </w:tcPr>
          <w:p w14:paraId="623CC6EA">
            <w:pPr>
              <w:spacing w:after="0"/>
              <w:ind w:left="135"/>
              <w:jc w:val="center"/>
            </w:pPr>
            <w:r>
              <w:rPr>
                <w:rFonts w:ascii="Times New Roman" w:hAnsi="Times New Roman"/>
                <w:color w:val="000000"/>
                <w:sz w:val="24"/>
              </w:rPr>
              <w:t xml:space="preserve"> 1 </w:t>
            </w:r>
          </w:p>
        </w:tc>
        <w:tc>
          <w:tcPr>
            <w:tcW w:w="2855" w:type="dxa"/>
            <w:tcMar>
              <w:top w:w="50" w:type="dxa"/>
              <w:left w:w="100" w:type="dxa"/>
            </w:tcMar>
            <w:vAlign w:val="center"/>
          </w:tcPr>
          <w:p w14:paraId="09627187">
            <w:pPr>
              <w:spacing w:after="0"/>
              <w:ind w:left="135"/>
            </w:pPr>
            <w:r>
              <w:rPr>
                <w:rFonts w:ascii="Times New Roman" w:hAnsi="Times New Roman"/>
                <w:color w:val="000000"/>
                <w:sz w:val="24"/>
              </w:rPr>
              <w:t>повторение алфавита,фонетические разминки</w:t>
            </w:r>
          </w:p>
        </w:tc>
        <w:tc>
          <w:tcPr>
            <w:tcW w:w="2912" w:type="dxa"/>
            <w:tcMar>
              <w:top w:w="50" w:type="dxa"/>
              <w:left w:w="100" w:type="dxa"/>
            </w:tcMar>
            <w:vAlign w:val="center"/>
          </w:tcPr>
          <w:p w14:paraId="201AE020">
            <w:pPr>
              <w:spacing w:after="0"/>
              <w:ind w:left="135"/>
            </w:pPr>
            <w:r>
              <w:rPr>
                <w:rFonts w:ascii="Times New Roman" w:hAnsi="Times New Roman"/>
                <w:color w:val="000000"/>
                <w:sz w:val="24"/>
              </w:rPr>
              <w:t>игровая деятельность</w:t>
            </w:r>
          </w:p>
        </w:tc>
        <w:tc>
          <w:tcPr>
            <w:tcW w:w="2221" w:type="dxa"/>
            <w:tcMar>
              <w:top w:w="50" w:type="dxa"/>
              <w:left w:w="100" w:type="dxa"/>
            </w:tcMar>
            <w:vAlign w:val="center"/>
          </w:tcPr>
          <w:p w14:paraId="3D540C9D">
            <w:pPr>
              <w:spacing w:after="0"/>
              <w:ind w:left="135"/>
            </w:pPr>
          </w:p>
        </w:tc>
      </w:tr>
      <w:tr w14:paraId="1833EC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5BE7236D">
            <w:pPr>
              <w:spacing w:after="0"/>
            </w:pPr>
            <w:r>
              <w:rPr>
                <w:rFonts w:ascii="Times New Roman" w:hAnsi="Times New Roman"/>
                <w:color w:val="000000"/>
                <w:sz w:val="24"/>
              </w:rPr>
              <w:t>2</w:t>
            </w:r>
          </w:p>
        </w:tc>
        <w:tc>
          <w:tcPr>
            <w:tcW w:w="3572" w:type="dxa"/>
            <w:tcMar>
              <w:top w:w="50" w:type="dxa"/>
              <w:left w:w="100" w:type="dxa"/>
            </w:tcMar>
            <w:vAlign w:val="center"/>
          </w:tcPr>
          <w:p w14:paraId="5EF53854">
            <w:pPr>
              <w:spacing w:after="0"/>
              <w:ind w:left="135"/>
            </w:pPr>
            <w:r>
              <w:rPr>
                <w:rFonts w:ascii="Times New Roman" w:hAnsi="Times New Roman"/>
                <w:color w:val="000000"/>
                <w:sz w:val="24"/>
              </w:rPr>
              <w:t>Знакомство</w:t>
            </w:r>
          </w:p>
        </w:tc>
        <w:tc>
          <w:tcPr>
            <w:tcW w:w="1629" w:type="dxa"/>
            <w:tcMar>
              <w:top w:w="50" w:type="dxa"/>
              <w:left w:w="100" w:type="dxa"/>
            </w:tcMar>
            <w:vAlign w:val="center"/>
          </w:tcPr>
          <w:p w14:paraId="07E19BA5">
            <w:pPr>
              <w:spacing w:after="0"/>
              <w:ind w:left="135"/>
              <w:jc w:val="center"/>
            </w:pPr>
            <w:r>
              <w:rPr>
                <w:rFonts w:ascii="Times New Roman" w:hAnsi="Times New Roman"/>
                <w:color w:val="000000"/>
                <w:sz w:val="24"/>
              </w:rPr>
              <w:t xml:space="preserve"> 12 </w:t>
            </w:r>
          </w:p>
        </w:tc>
        <w:tc>
          <w:tcPr>
            <w:tcW w:w="2855" w:type="dxa"/>
            <w:tcMar>
              <w:top w:w="50" w:type="dxa"/>
              <w:left w:w="100" w:type="dxa"/>
            </w:tcMar>
            <w:vAlign w:val="center"/>
          </w:tcPr>
          <w:p w14:paraId="077F59E8">
            <w:pPr>
              <w:spacing w:after="0"/>
              <w:ind w:left="135"/>
              <w:rPr>
                <w:lang w:val="ru-RU"/>
              </w:rPr>
            </w:pPr>
            <w:r>
              <w:rPr>
                <w:rFonts w:ascii="Times New Roman" w:hAnsi="Times New Roman"/>
                <w:color w:val="000000"/>
                <w:sz w:val="24"/>
                <w:lang w:val="ru-RU"/>
              </w:rPr>
              <w:t>Представление себя.Страны и языки.Моя страна.мой город.мой язык.О друге,о семье.Любимые игры.Хобби.Все обо мне</w:t>
            </w:r>
          </w:p>
        </w:tc>
        <w:tc>
          <w:tcPr>
            <w:tcW w:w="2912" w:type="dxa"/>
            <w:tcMar>
              <w:top w:w="50" w:type="dxa"/>
              <w:left w:w="100" w:type="dxa"/>
            </w:tcMar>
            <w:vAlign w:val="center"/>
          </w:tcPr>
          <w:p w14:paraId="008A6DCB">
            <w:pPr>
              <w:spacing w:after="0"/>
              <w:ind w:left="135"/>
              <w:rPr>
                <w:lang w:val="ru-RU"/>
              </w:rPr>
            </w:pPr>
            <w:r>
              <w:rPr>
                <w:rFonts w:ascii="Times New Roman" w:hAnsi="Times New Roman"/>
                <w:color w:val="000000"/>
                <w:sz w:val="24"/>
                <w:lang w:val="ru-RU"/>
              </w:rPr>
              <w:t>говорение,чтение,ответы на вопросы</w:t>
            </w:r>
          </w:p>
        </w:tc>
        <w:tc>
          <w:tcPr>
            <w:tcW w:w="2221" w:type="dxa"/>
            <w:tcMar>
              <w:top w:w="50" w:type="dxa"/>
              <w:left w:w="100" w:type="dxa"/>
            </w:tcMar>
            <w:vAlign w:val="center"/>
          </w:tcPr>
          <w:p w14:paraId="4380D6A5">
            <w:pPr>
              <w:spacing w:after="0"/>
              <w:ind w:left="135"/>
              <w:rPr>
                <w:lang w:val="ru-RU"/>
              </w:rPr>
            </w:pPr>
          </w:p>
        </w:tc>
      </w:tr>
      <w:tr w14:paraId="4BBC4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50F73256">
            <w:pPr>
              <w:spacing w:after="0"/>
            </w:pPr>
            <w:r>
              <w:rPr>
                <w:rFonts w:ascii="Times New Roman" w:hAnsi="Times New Roman"/>
                <w:color w:val="000000"/>
                <w:sz w:val="24"/>
              </w:rPr>
              <w:t>3</w:t>
            </w:r>
          </w:p>
        </w:tc>
        <w:tc>
          <w:tcPr>
            <w:tcW w:w="3572" w:type="dxa"/>
            <w:tcMar>
              <w:top w:w="50" w:type="dxa"/>
              <w:left w:w="100" w:type="dxa"/>
            </w:tcMar>
            <w:vAlign w:val="center"/>
          </w:tcPr>
          <w:p w14:paraId="5F88D2C6">
            <w:pPr>
              <w:spacing w:after="0"/>
              <w:ind w:left="135"/>
            </w:pPr>
            <w:r>
              <w:rPr>
                <w:rFonts w:ascii="Times New Roman" w:hAnsi="Times New Roman"/>
                <w:color w:val="000000"/>
                <w:sz w:val="24"/>
              </w:rPr>
              <w:t>Еда</w:t>
            </w:r>
          </w:p>
        </w:tc>
        <w:tc>
          <w:tcPr>
            <w:tcW w:w="1629" w:type="dxa"/>
            <w:tcMar>
              <w:top w:w="50" w:type="dxa"/>
              <w:left w:w="100" w:type="dxa"/>
            </w:tcMar>
            <w:vAlign w:val="center"/>
          </w:tcPr>
          <w:p w14:paraId="47A25F0F">
            <w:pPr>
              <w:spacing w:after="0"/>
              <w:ind w:left="135"/>
              <w:jc w:val="center"/>
            </w:pPr>
            <w:r>
              <w:rPr>
                <w:rFonts w:ascii="Times New Roman" w:hAnsi="Times New Roman"/>
                <w:color w:val="000000"/>
                <w:sz w:val="24"/>
              </w:rPr>
              <w:t xml:space="preserve"> 6 </w:t>
            </w:r>
          </w:p>
        </w:tc>
        <w:tc>
          <w:tcPr>
            <w:tcW w:w="2855" w:type="dxa"/>
            <w:tcMar>
              <w:top w:w="50" w:type="dxa"/>
              <w:left w:w="100" w:type="dxa"/>
            </w:tcMar>
            <w:vAlign w:val="center"/>
          </w:tcPr>
          <w:p w14:paraId="5BC8070C">
            <w:pPr>
              <w:spacing w:after="0"/>
              <w:ind w:left="135"/>
              <w:rPr>
                <w:lang w:val="ru-RU"/>
              </w:rPr>
            </w:pPr>
            <w:r>
              <w:rPr>
                <w:rFonts w:ascii="Times New Roman" w:hAnsi="Times New Roman"/>
                <w:color w:val="000000"/>
                <w:sz w:val="24"/>
                <w:lang w:val="ru-RU"/>
              </w:rPr>
              <w:t>Здоровая и вредная еда.Напитки.Блюда.Моя любимая еда.</w:t>
            </w:r>
          </w:p>
        </w:tc>
        <w:tc>
          <w:tcPr>
            <w:tcW w:w="2912" w:type="dxa"/>
            <w:tcMar>
              <w:top w:w="50" w:type="dxa"/>
              <w:left w:w="100" w:type="dxa"/>
            </w:tcMar>
            <w:vAlign w:val="center"/>
          </w:tcPr>
          <w:p w14:paraId="734216D5">
            <w:pPr>
              <w:spacing w:after="0"/>
              <w:ind w:left="135"/>
            </w:pPr>
            <w:r>
              <w:rPr>
                <w:rFonts w:ascii="Times New Roman" w:hAnsi="Times New Roman"/>
                <w:color w:val="000000"/>
                <w:sz w:val="24"/>
              </w:rPr>
              <w:t>Разучивание песни,составление рассказов</w:t>
            </w:r>
          </w:p>
        </w:tc>
        <w:tc>
          <w:tcPr>
            <w:tcW w:w="2221" w:type="dxa"/>
            <w:tcMar>
              <w:top w:w="50" w:type="dxa"/>
              <w:left w:w="100" w:type="dxa"/>
            </w:tcMar>
            <w:vAlign w:val="center"/>
          </w:tcPr>
          <w:p w14:paraId="3C7C7064">
            <w:pPr>
              <w:spacing w:after="0"/>
              <w:ind w:left="135"/>
            </w:pPr>
          </w:p>
        </w:tc>
      </w:tr>
      <w:tr w14:paraId="18279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5E5450CA">
            <w:pPr>
              <w:spacing w:after="0"/>
            </w:pPr>
            <w:r>
              <w:rPr>
                <w:rFonts w:ascii="Times New Roman" w:hAnsi="Times New Roman"/>
                <w:color w:val="000000"/>
                <w:sz w:val="24"/>
              </w:rPr>
              <w:t>4</w:t>
            </w:r>
          </w:p>
        </w:tc>
        <w:tc>
          <w:tcPr>
            <w:tcW w:w="3572" w:type="dxa"/>
            <w:tcMar>
              <w:top w:w="50" w:type="dxa"/>
              <w:left w:w="100" w:type="dxa"/>
            </w:tcMar>
            <w:vAlign w:val="center"/>
          </w:tcPr>
          <w:p w14:paraId="2BB141A1">
            <w:pPr>
              <w:spacing w:after="0"/>
              <w:ind w:left="135"/>
            </w:pPr>
            <w:r>
              <w:rPr>
                <w:rFonts w:ascii="Times New Roman" w:hAnsi="Times New Roman"/>
                <w:color w:val="000000"/>
                <w:sz w:val="24"/>
              </w:rPr>
              <w:t>Одежда</w:t>
            </w:r>
          </w:p>
        </w:tc>
        <w:tc>
          <w:tcPr>
            <w:tcW w:w="1629" w:type="dxa"/>
            <w:tcMar>
              <w:top w:w="50" w:type="dxa"/>
              <w:left w:w="100" w:type="dxa"/>
            </w:tcMar>
            <w:vAlign w:val="center"/>
          </w:tcPr>
          <w:p w14:paraId="53C295BC">
            <w:pPr>
              <w:spacing w:after="0"/>
              <w:ind w:left="135"/>
              <w:jc w:val="center"/>
            </w:pPr>
            <w:r>
              <w:rPr>
                <w:rFonts w:ascii="Times New Roman" w:hAnsi="Times New Roman"/>
                <w:color w:val="000000"/>
                <w:sz w:val="24"/>
              </w:rPr>
              <w:t xml:space="preserve"> 5 </w:t>
            </w:r>
          </w:p>
        </w:tc>
        <w:tc>
          <w:tcPr>
            <w:tcW w:w="2855" w:type="dxa"/>
            <w:tcMar>
              <w:top w:w="50" w:type="dxa"/>
              <w:left w:w="100" w:type="dxa"/>
            </w:tcMar>
            <w:vAlign w:val="center"/>
          </w:tcPr>
          <w:p w14:paraId="1C5D7454">
            <w:pPr>
              <w:spacing w:after="0"/>
              <w:ind w:left="135"/>
              <w:rPr>
                <w:lang w:val="ru-RU"/>
              </w:rPr>
            </w:pPr>
            <w:r>
              <w:rPr>
                <w:rFonts w:ascii="Times New Roman" w:hAnsi="Times New Roman"/>
                <w:color w:val="000000"/>
                <w:sz w:val="24"/>
                <w:lang w:val="ru-RU"/>
              </w:rPr>
              <w:t>Теплая и легкая одежда.Спортивная одежда.Моя любимая одежда</w:t>
            </w:r>
          </w:p>
        </w:tc>
        <w:tc>
          <w:tcPr>
            <w:tcW w:w="2912" w:type="dxa"/>
            <w:tcMar>
              <w:top w:w="50" w:type="dxa"/>
              <w:left w:w="100" w:type="dxa"/>
            </w:tcMar>
            <w:vAlign w:val="center"/>
          </w:tcPr>
          <w:p w14:paraId="0FBA7901">
            <w:pPr>
              <w:spacing w:after="0"/>
              <w:ind w:left="135"/>
            </w:pPr>
            <w:r>
              <w:rPr>
                <w:rFonts w:ascii="Times New Roman" w:hAnsi="Times New Roman"/>
                <w:color w:val="000000"/>
                <w:sz w:val="24"/>
              </w:rPr>
              <w:t>Создание альбома</w:t>
            </w:r>
          </w:p>
        </w:tc>
        <w:tc>
          <w:tcPr>
            <w:tcW w:w="2221" w:type="dxa"/>
            <w:tcMar>
              <w:top w:w="50" w:type="dxa"/>
              <w:left w:w="100" w:type="dxa"/>
            </w:tcMar>
            <w:vAlign w:val="center"/>
          </w:tcPr>
          <w:p w14:paraId="147BA965">
            <w:pPr>
              <w:spacing w:after="0"/>
              <w:ind w:left="135"/>
            </w:pPr>
          </w:p>
        </w:tc>
      </w:tr>
      <w:tr w14:paraId="2FE0A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56FFDD69">
            <w:pPr>
              <w:spacing w:after="0"/>
            </w:pPr>
            <w:r>
              <w:rPr>
                <w:rFonts w:ascii="Times New Roman" w:hAnsi="Times New Roman"/>
                <w:color w:val="000000"/>
                <w:sz w:val="24"/>
              </w:rPr>
              <w:t>5</w:t>
            </w:r>
          </w:p>
        </w:tc>
        <w:tc>
          <w:tcPr>
            <w:tcW w:w="3572" w:type="dxa"/>
            <w:tcMar>
              <w:top w:w="50" w:type="dxa"/>
              <w:left w:w="100" w:type="dxa"/>
            </w:tcMar>
            <w:vAlign w:val="center"/>
          </w:tcPr>
          <w:p w14:paraId="06AEC3B6">
            <w:pPr>
              <w:spacing w:after="0"/>
              <w:ind w:left="135"/>
            </w:pPr>
            <w:r>
              <w:rPr>
                <w:rFonts w:ascii="Times New Roman" w:hAnsi="Times New Roman"/>
                <w:color w:val="000000"/>
                <w:sz w:val="24"/>
              </w:rPr>
              <w:t>Животные</w:t>
            </w:r>
          </w:p>
        </w:tc>
        <w:tc>
          <w:tcPr>
            <w:tcW w:w="1629" w:type="dxa"/>
            <w:tcMar>
              <w:top w:w="50" w:type="dxa"/>
              <w:left w:w="100" w:type="dxa"/>
            </w:tcMar>
            <w:vAlign w:val="center"/>
          </w:tcPr>
          <w:p w14:paraId="62648010">
            <w:pPr>
              <w:spacing w:after="0"/>
              <w:ind w:left="135"/>
              <w:jc w:val="center"/>
            </w:pPr>
            <w:r>
              <w:rPr>
                <w:rFonts w:ascii="Times New Roman" w:hAnsi="Times New Roman"/>
                <w:color w:val="000000"/>
                <w:sz w:val="24"/>
              </w:rPr>
              <w:t xml:space="preserve"> 4 </w:t>
            </w:r>
          </w:p>
        </w:tc>
        <w:tc>
          <w:tcPr>
            <w:tcW w:w="2855" w:type="dxa"/>
            <w:tcMar>
              <w:top w:w="50" w:type="dxa"/>
              <w:left w:w="100" w:type="dxa"/>
            </w:tcMar>
            <w:vAlign w:val="center"/>
          </w:tcPr>
          <w:p w14:paraId="433FB1D8">
            <w:pPr>
              <w:spacing w:after="0"/>
              <w:ind w:left="135"/>
              <w:rPr>
                <w:lang w:val="ru-RU"/>
              </w:rPr>
            </w:pPr>
            <w:r>
              <w:rPr>
                <w:rFonts w:ascii="Times New Roman" w:hAnsi="Times New Roman"/>
                <w:color w:val="000000"/>
                <w:sz w:val="24"/>
                <w:lang w:val="ru-RU"/>
              </w:rPr>
              <w:t>Дикие и домашние животные.Мой питомец</w:t>
            </w:r>
          </w:p>
        </w:tc>
        <w:tc>
          <w:tcPr>
            <w:tcW w:w="2912" w:type="dxa"/>
            <w:tcMar>
              <w:top w:w="50" w:type="dxa"/>
              <w:left w:w="100" w:type="dxa"/>
            </w:tcMar>
            <w:vAlign w:val="center"/>
          </w:tcPr>
          <w:p w14:paraId="3BF3F721">
            <w:pPr>
              <w:spacing w:after="0"/>
              <w:ind w:left="135"/>
            </w:pPr>
            <w:r>
              <w:rPr>
                <w:rFonts w:ascii="Times New Roman" w:hAnsi="Times New Roman"/>
                <w:color w:val="000000"/>
                <w:sz w:val="24"/>
              </w:rPr>
              <w:t>Создание странички о животных</w:t>
            </w:r>
          </w:p>
        </w:tc>
        <w:tc>
          <w:tcPr>
            <w:tcW w:w="2221" w:type="dxa"/>
            <w:tcMar>
              <w:top w:w="50" w:type="dxa"/>
              <w:left w:w="100" w:type="dxa"/>
            </w:tcMar>
            <w:vAlign w:val="center"/>
          </w:tcPr>
          <w:p w14:paraId="7F6D78ED">
            <w:pPr>
              <w:spacing w:after="0"/>
              <w:ind w:left="135"/>
            </w:pPr>
          </w:p>
        </w:tc>
      </w:tr>
      <w:tr w14:paraId="005F00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042D65E3">
            <w:pPr>
              <w:spacing w:after="0"/>
            </w:pPr>
            <w:r>
              <w:rPr>
                <w:rFonts w:ascii="Times New Roman" w:hAnsi="Times New Roman"/>
                <w:color w:val="000000"/>
                <w:sz w:val="24"/>
              </w:rPr>
              <w:t>6</w:t>
            </w:r>
          </w:p>
        </w:tc>
        <w:tc>
          <w:tcPr>
            <w:tcW w:w="3572" w:type="dxa"/>
            <w:tcMar>
              <w:top w:w="50" w:type="dxa"/>
              <w:left w:w="100" w:type="dxa"/>
            </w:tcMar>
            <w:vAlign w:val="center"/>
          </w:tcPr>
          <w:p w14:paraId="52B7ECB1">
            <w:pPr>
              <w:spacing w:after="0"/>
              <w:ind w:left="135"/>
            </w:pPr>
            <w:r>
              <w:rPr>
                <w:rFonts w:ascii="Times New Roman" w:hAnsi="Times New Roman"/>
                <w:color w:val="000000"/>
                <w:sz w:val="24"/>
              </w:rPr>
              <w:t>Природа</w:t>
            </w:r>
          </w:p>
        </w:tc>
        <w:tc>
          <w:tcPr>
            <w:tcW w:w="1629" w:type="dxa"/>
            <w:tcMar>
              <w:top w:w="50" w:type="dxa"/>
              <w:left w:w="100" w:type="dxa"/>
            </w:tcMar>
            <w:vAlign w:val="center"/>
          </w:tcPr>
          <w:p w14:paraId="28F98316">
            <w:pPr>
              <w:spacing w:after="0"/>
              <w:ind w:left="135"/>
              <w:jc w:val="center"/>
            </w:pPr>
            <w:r>
              <w:rPr>
                <w:rFonts w:ascii="Times New Roman" w:hAnsi="Times New Roman"/>
                <w:color w:val="000000"/>
                <w:sz w:val="24"/>
              </w:rPr>
              <w:t xml:space="preserve"> 3 </w:t>
            </w:r>
          </w:p>
        </w:tc>
        <w:tc>
          <w:tcPr>
            <w:tcW w:w="2855" w:type="dxa"/>
            <w:tcMar>
              <w:top w:w="50" w:type="dxa"/>
              <w:left w:w="100" w:type="dxa"/>
            </w:tcMar>
            <w:vAlign w:val="center"/>
          </w:tcPr>
          <w:p w14:paraId="28D042D0">
            <w:pPr>
              <w:spacing w:after="0"/>
              <w:ind w:left="135"/>
              <w:rPr>
                <w:lang w:val="ru-RU"/>
              </w:rPr>
            </w:pPr>
            <w:r>
              <w:rPr>
                <w:rFonts w:ascii="Times New Roman" w:hAnsi="Times New Roman"/>
                <w:color w:val="000000"/>
                <w:sz w:val="24"/>
                <w:lang w:val="ru-RU"/>
              </w:rPr>
              <w:t>Времена года.Погода.Дикая природа</w:t>
            </w:r>
          </w:p>
        </w:tc>
        <w:tc>
          <w:tcPr>
            <w:tcW w:w="2912" w:type="dxa"/>
            <w:tcMar>
              <w:top w:w="50" w:type="dxa"/>
              <w:left w:w="100" w:type="dxa"/>
            </w:tcMar>
            <w:vAlign w:val="center"/>
          </w:tcPr>
          <w:p w14:paraId="6645E012">
            <w:pPr>
              <w:spacing w:after="0"/>
              <w:ind w:left="135"/>
              <w:rPr>
                <w:lang w:val="ru-RU"/>
              </w:rPr>
            </w:pPr>
            <w:r>
              <w:rPr>
                <w:rFonts w:ascii="Times New Roman" w:hAnsi="Times New Roman"/>
                <w:color w:val="000000"/>
                <w:sz w:val="24"/>
                <w:lang w:val="ru-RU"/>
              </w:rPr>
              <w:t>разучивание стихов и песен о погоде</w:t>
            </w:r>
          </w:p>
        </w:tc>
        <w:tc>
          <w:tcPr>
            <w:tcW w:w="2221" w:type="dxa"/>
            <w:tcMar>
              <w:top w:w="50" w:type="dxa"/>
              <w:left w:w="100" w:type="dxa"/>
            </w:tcMar>
            <w:vAlign w:val="center"/>
          </w:tcPr>
          <w:p w14:paraId="4243AEB3">
            <w:pPr>
              <w:spacing w:after="0"/>
              <w:ind w:left="135"/>
              <w:rPr>
                <w:lang w:val="ru-RU"/>
              </w:rPr>
            </w:pPr>
          </w:p>
        </w:tc>
      </w:tr>
      <w:tr w14:paraId="70676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1" w:type="dxa"/>
            <w:tcMar>
              <w:top w:w="50" w:type="dxa"/>
              <w:left w:w="100" w:type="dxa"/>
            </w:tcMar>
            <w:vAlign w:val="center"/>
          </w:tcPr>
          <w:p w14:paraId="078644D6">
            <w:pPr>
              <w:spacing w:after="0"/>
            </w:pPr>
            <w:r>
              <w:rPr>
                <w:rFonts w:ascii="Times New Roman" w:hAnsi="Times New Roman"/>
                <w:color w:val="000000"/>
                <w:sz w:val="24"/>
              </w:rPr>
              <w:t>7</w:t>
            </w:r>
          </w:p>
        </w:tc>
        <w:tc>
          <w:tcPr>
            <w:tcW w:w="3572" w:type="dxa"/>
            <w:tcMar>
              <w:top w:w="50" w:type="dxa"/>
              <w:left w:w="100" w:type="dxa"/>
            </w:tcMar>
            <w:vAlign w:val="center"/>
          </w:tcPr>
          <w:p w14:paraId="02BFE3CF">
            <w:pPr>
              <w:spacing w:after="0"/>
              <w:ind w:left="135"/>
            </w:pPr>
            <w:r>
              <w:rPr>
                <w:rFonts w:ascii="Times New Roman" w:hAnsi="Times New Roman"/>
                <w:color w:val="000000"/>
                <w:sz w:val="24"/>
              </w:rPr>
              <w:t>Чтение</w:t>
            </w:r>
          </w:p>
        </w:tc>
        <w:tc>
          <w:tcPr>
            <w:tcW w:w="1629" w:type="dxa"/>
            <w:tcMar>
              <w:top w:w="50" w:type="dxa"/>
              <w:left w:w="100" w:type="dxa"/>
            </w:tcMar>
            <w:vAlign w:val="center"/>
          </w:tcPr>
          <w:p w14:paraId="0C4D7A10">
            <w:pPr>
              <w:spacing w:after="0"/>
              <w:ind w:left="135"/>
              <w:jc w:val="center"/>
            </w:pPr>
            <w:r>
              <w:rPr>
                <w:rFonts w:ascii="Times New Roman" w:hAnsi="Times New Roman"/>
                <w:color w:val="000000"/>
                <w:sz w:val="24"/>
              </w:rPr>
              <w:t xml:space="preserve"> 3 </w:t>
            </w:r>
          </w:p>
        </w:tc>
        <w:tc>
          <w:tcPr>
            <w:tcW w:w="2855" w:type="dxa"/>
            <w:tcMar>
              <w:top w:w="50" w:type="dxa"/>
              <w:left w:w="100" w:type="dxa"/>
            </w:tcMar>
            <w:vAlign w:val="center"/>
          </w:tcPr>
          <w:p w14:paraId="163E6C47">
            <w:pPr>
              <w:spacing w:after="0"/>
              <w:ind w:left="135"/>
            </w:pPr>
            <w:r>
              <w:rPr>
                <w:rFonts w:ascii="Times New Roman" w:hAnsi="Times New Roman"/>
                <w:color w:val="000000"/>
                <w:sz w:val="24"/>
              </w:rPr>
              <w:t>Короткие рассказы и стишки</w:t>
            </w:r>
          </w:p>
        </w:tc>
        <w:tc>
          <w:tcPr>
            <w:tcW w:w="2912" w:type="dxa"/>
            <w:tcMar>
              <w:top w:w="50" w:type="dxa"/>
              <w:left w:w="100" w:type="dxa"/>
            </w:tcMar>
            <w:vAlign w:val="center"/>
          </w:tcPr>
          <w:p w14:paraId="5C189291">
            <w:pPr>
              <w:spacing w:after="0"/>
              <w:ind w:left="135"/>
              <w:rPr>
                <w:lang w:val="ru-RU"/>
              </w:rPr>
            </w:pPr>
            <w:r>
              <w:rPr>
                <w:rFonts w:ascii="Times New Roman" w:hAnsi="Times New Roman"/>
                <w:color w:val="000000"/>
                <w:sz w:val="24"/>
                <w:lang w:val="ru-RU"/>
              </w:rPr>
              <w:t>Чтение.перевод коротких сказок,Обсуждение</w:t>
            </w:r>
          </w:p>
        </w:tc>
        <w:tc>
          <w:tcPr>
            <w:tcW w:w="2221" w:type="dxa"/>
            <w:tcMar>
              <w:top w:w="50" w:type="dxa"/>
              <w:left w:w="100" w:type="dxa"/>
            </w:tcMar>
            <w:vAlign w:val="center"/>
          </w:tcPr>
          <w:p w14:paraId="496C1AE1">
            <w:pPr>
              <w:spacing w:after="0"/>
              <w:ind w:left="135"/>
              <w:rPr>
                <w:lang w:val="ru-RU"/>
              </w:rPr>
            </w:pPr>
          </w:p>
        </w:tc>
      </w:tr>
      <w:tr w14:paraId="1DA89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1E3B7DF">
            <w:pPr>
              <w:spacing w:after="0"/>
              <w:ind w:left="135"/>
              <w:rPr>
                <w:lang w:val="ru-RU"/>
              </w:rPr>
            </w:pPr>
            <w:r>
              <w:rPr>
                <w:rFonts w:ascii="Times New Roman" w:hAnsi="Times New Roman"/>
                <w:b/>
                <w:color w:val="000000"/>
                <w:sz w:val="24"/>
                <w:lang w:val="ru-RU"/>
              </w:rPr>
              <w:t>ОБЩЕЕ КОЛИЧЕСТВО ЧАСОВ ПО ПРОГРАММЕ</w:t>
            </w:r>
          </w:p>
        </w:tc>
        <w:tc>
          <w:tcPr>
            <w:tcW w:w="1629" w:type="dxa"/>
            <w:tcMar>
              <w:top w:w="50" w:type="dxa"/>
              <w:left w:w="100" w:type="dxa"/>
            </w:tcMar>
            <w:vAlign w:val="center"/>
          </w:tcPr>
          <w:p w14:paraId="6AB1E44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gridSpan w:val="3"/>
            <w:tcMar>
              <w:top w:w="50" w:type="dxa"/>
              <w:left w:w="100" w:type="dxa"/>
            </w:tcMar>
            <w:vAlign w:val="center"/>
          </w:tcPr>
          <w:p w14:paraId="66A20D4F"/>
        </w:tc>
      </w:tr>
    </w:tbl>
    <w:p w14:paraId="4BB2A359">
      <w:pPr>
        <w:spacing w:after="0"/>
        <w:rPr>
          <w:lang w:val="ru-RU"/>
        </w:rPr>
        <w:sectPr>
          <w:pgSz w:w="16383" w:h="11906" w:orient="landscape"/>
          <w:pgMar w:top="1134" w:right="850" w:bottom="1134" w:left="1701" w:header="720" w:footer="720" w:gutter="0"/>
          <w:cols w:space="720" w:num="1"/>
        </w:sectPr>
      </w:pPr>
    </w:p>
    <w:tbl>
      <w:tblPr>
        <w:tblStyle w:val="7"/>
        <w:tblpPr w:leftFromText="180" w:rightFromText="180" w:vertAnchor="text" w:horzAnchor="margin" w:tblpY="925"/>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50"/>
        <w:gridCol w:w="5914"/>
        <w:gridCol w:w="1364"/>
        <w:gridCol w:w="1578"/>
        <w:gridCol w:w="1634"/>
        <w:gridCol w:w="2200"/>
      </w:tblGrid>
      <w:tr w14:paraId="4A463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4040" w:type="dxa"/>
            <w:gridSpan w:val="6"/>
            <w:tcBorders>
              <w:top w:val="nil"/>
              <w:left w:val="nil"/>
              <w:right w:val="nil"/>
            </w:tcBorders>
            <w:tcMar>
              <w:top w:w="50" w:type="dxa"/>
              <w:left w:w="100" w:type="dxa"/>
            </w:tcMar>
            <w:vAlign w:val="center"/>
          </w:tcPr>
          <w:p w14:paraId="77AF1E0F">
            <w:pPr>
              <w:spacing w:after="0"/>
              <w:ind w:left="135"/>
              <w:rPr>
                <w:rFonts w:ascii="Times New Roman" w:hAnsi="Times New Roman"/>
                <w:b/>
                <w:color w:val="000000"/>
                <w:sz w:val="28"/>
                <w:szCs w:val="28"/>
                <w:lang w:val="ru-RU"/>
              </w:rPr>
            </w:pPr>
            <w:r>
              <w:rPr>
                <w:rFonts w:ascii="Times New Roman" w:hAnsi="Times New Roman"/>
                <w:b/>
                <w:color w:val="000000"/>
                <w:sz w:val="28"/>
                <w:szCs w:val="28"/>
                <w:lang w:val="ru-RU"/>
              </w:rPr>
              <w:t>ПОУРОЧНОЕ ПЛАНИРОВАНИЕ</w:t>
            </w:r>
          </w:p>
          <w:p w14:paraId="28BFD407">
            <w:pPr>
              <w:spacing w:after="0"/>
              <w:ind w:left="135"/>
              <w:rPr>
                <w:rFonts w:ascii="Times New Roman" w:hAnsi="Times New Roman"/>
                <w:b/>
                <w:color w:val="000000"/>
                <w:sz w:val="24"/>
              </w:rPr>
            </w:pPr>
            <w:r>
              <w:rPr>
                <w:rFonts w:ascii="Times New Roman" w:hAnsi="Times New Roman"/>
                <w:b/>
                <w:color w:val="000000"/>
                <w:sz w:val="28"/>
                <w:szCs w:val="28"/>
                <w:lang w:val="ru-RU"/>
              </w:rPr>
              <w:t>2 КЛАСС</w:t>
            </w:r>
          </w:p>
        </w:tc>
      </w:tr>
      <w:tr w14:paraId="7538F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vMerge w:val="restart"/>
            <w:tcMar>
              <w:top w:w="50" w:type="dxa"/>
              <w:left w:w="100" w:type="dxa"/>
            </w:tcMar>
            <w:vAlign w:val="center"/>
          </w:tcPr>
          <w:p w14:paraId="1990463F">
            <w:pPr>
              <w:spacing w:after="0"/>
              <w:ind w:left="135"/>
              <w:rPr>
                <w:sz w:val="28"/>
                <w:szCs w:val="28"/>
              </w:rPr>
            </w:pPr>
            <w:r>
              <w:rPr>
                <w:rFonts w:ascii="Times New Roman" w:hAnsi="Times New Roman"/>
                <w:b/>
                <w:color w:val="000000"/>
                <w:sz w:val="28"/>
                <w:szCs w:val="28"/>
              </w:rPr>
              <w:t xml:space="preserve">№ п/п </w:t>
            </w:r>
          </w:p>
          <w:p w14:paraId="0E572EAC">
            <w:pPr>
              <w:spacing w:after="0"/>
              <w:ind w:left="135"/>
              <w:rPr>
                <w:sz w:val="28"/>
                <w:szCs w:val="28"/>
              </w:rPr>
            </w:pPr>
          </w:p>
        </w:tc>
        <w:tc>
          <w:tcPr>
            <w:tcW w:w="4964" w:type="dxa"/>
            <w:vMerge w:val="restart"/>
            <w:tcMar>
              <w:top w:w="50" w:type="dxa"/>
              <w:left w:w="100" w:type="dxa"/>
            </w:tcMar>
            <w:vAlign w:val="center"/>
          </w:tcPr>
          <w:p w14:paraId="1E7F28FC">
            <w:pPr>
              <w:spacing w:after="0"/>
              <w:ind w:left="135"/>
              <w:rPr>
                <w:sz w:val="28"/>
                <w:szCs w:val="28"/>
              </w:rPr>
            </w:pPr>
            <w:r>
              <w:rPr>
                <w:rFonts w:ascii="Times New Roman" w:hAnsi="Times New Roman"/>
                <w:b/>
                <w:color w:val="000000"/>
                <w:sz w:val="28"/>
                <w:szCs w:val="28"/>
              </w:rPr>
              <w:t xml:space="preserve">Тема урока </w:t>
            </w:r>
          </w:p>
          <w:p w14:paraId="4C0F8F68">
            <w:pPr>
              <w:spacing w:after="0"/>
              <w:ind w:left="135"/>
              <w:rPr>
                <w:sz w:val="28"/>
                <w:szCs w:val="28"/>
              </w:rPr>
            </w:pPr>
          </w:p>
        </w:tc>
        <w:tc>
          <w:tcPr>
            <w:tcW w:w="0" w:type="auto"/>
            <w:gridSpan w:val="3"/>
            <w:tcMar>
              <w:top w:w="50" w:type="dxa"/>
              <w:left w:w="100" w:type="dxa"/>
            </w:tcMar>
            <w:vAlign w:val="center"/>
          </w:tcPr>
          <w:p w14:paraId="7D616710">
            <w:pPr>
              <w:spacing w:after="0"/>
              <w:rPr>
                <w:sz w:val="28"/>
                <w:szCs w:val="28"/>
              </w:rPr>
            </w:pPr>
            <w:r>
              <w:rPr>
                <w:rFonts w:ascii="Times New Roman" w:hAnsi="Times New Roman"/>
                <w:b/>
                <w:color w:val="000000"/>
                <w:sz w:val="28"/>
                <w:szCs w:val="28"/>
              </w:rPr>
              <w:t>Количество часов</w:t>
            </w:r>
          </w:p>
        </w:tc>
        <w:tc>
          <w:tcPr>
            <w:tcW w:w="2654" w:type="dxa"/>
            <w:vMerge w:val="restart"/>
            <w:tcMar>
              <w:top w:w="50" w:type="dxa"/>
              <w:left w:w="100" w:type="dxa"/>
            </w:tcMar>
            <w:vAlign w:val="center"/>
          </w:tcPr>
          <w:p w14:paraId="1F2E2646">
            <w:pPr>
              <w:spacing w:after="0"/>
              <w:ind w:left="135"/>
              <w:rPr>
                <w:sz w:val="28"/>
                <w:szCs w:val="28"/>
              </w:rPr>
            </w:pPr>
            <w:r>
              <w:rPr>
                <w:rFonts w:ascii="Times New Roman" w:hAnsi="Times New Roman"/>
                <w:b/>
                <w:color w:val="000000"/>
                <w:sz w:val="28"/>
                <w:szCs w:val="28"/>
              </w:rPr>
              <w:t xml:space="preserve">Электронные цифровые образовательные ресурсы </w:t>
            </w:r>
          </w:p>
          <w:p w14:paraId="2849F460">
            <w:pPr>
              <w:spacing w:after="0"/>
              <w:ind w:left="135"/>
              <w:rPr>
                <w:sz w:val="28"/>
                <w:szCs w:val="28"/>
              </w:rPr>
            </w:pPr>
          </w:p>
        </w:tc>
      </w:tr>
      <w:tr w14:paraId="245B4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54B5353">
            <w:pPr>
              <w:rPr>
                <w:sz w:val="28"/>
                <w:szCs w:val="28"/>
              </w:rPr>
            </w:pPr>
          </w:p>
        </w:tc>
        <w:tc>
          <w:tcPr>
            <w:tcW w:w="0" w:type="auto"/>
            <w:vMerge w:val="continue"/>
            <w:tcBorders>
              <w:top w:val="nil"/>
            </w:tcBorders>
            <w:tcMar>
              <w:top w:w="50" w:type="dxa"/>
              <w:left w:w="100" w:type="dxa"/>
            </w:tcMar>
          </w:tcPr>
          <w:p w14:paraId="62FA3C81">
            <w:pPr>
              <w:rPr>
                <w:sz w:val="28"/>
                <w:szCs w:val="28"/>
              </w:rPr>
            </w:pPr>
          </w:p>
        </w:tc>
        <w:tc>
          <w:tcPr>
            <w:tcW w:w="1534" w:type="dxa"/>
            <w:tcMar>
              <w:top w:w="50" w:type="dxa"/>
              <w:left w:w="100" w:type="dxa"/>
            </w:tcMar>
            <w:vAlign w:val="center"/>
          </w:tcPr>
          <w:p w14:paraId="7AB29991">
            <w:pPr>
              <w:spacing w:after="0"/>
              <w:ind w:left="135"/>
              <w:rPr>
                <w:sz w:val="28"/>
                <w:szCs w:val="28"/>
              </w:rPr>
            </w:pPr>
            <w:r>
              <w:rPr>
                <w:rFonts w:ascii="Times New Roman" w:hAnsi="Times New Roman"/>
                <w:b/>
                <w:color w:val="000000"/>
                <w:sz w:val="28"/>
                <w:szCs w:val="28"/>
              </w:rPr>
              <w:t xml:space="preserve">Всего </w:t>
            </w:r>
          </w:p>
          <w:p w14:paraId="63DA46CE">
            <w:pPr>
              <w:spacing w:after="0"/>
              <w:ind w:left="135"/>
              <w:rPr>
                <w:sz w:val="28"/>
                <w:szCs w:val="28"/>
              </w:rPr>
            </w:pPr>
          </w:p>
        </w:tc>
        <w:tc>
          <w:tcPr>
            <w:tcW w:w="1841" w:type="dxa"/>
            <w:tcMar>
              <w:top w:w="50" w:type="dxa"/>
              <w:left w:w="100" w:type="dxa"/>
            </w:tcMar>
            <w:vAlign w:val="center"/>
          </w:tcPr>
          <w:p w14:paraId="606FA571">
            <w:pPr>
              <w:spacing w:after="0"/>
              <w:ind w:left="135"/>
              <w:rPr>
                <w:sz w:val="28"/>
                <w:szCs w:val="28"/>
              </w:rPr>
            </w:pPr>
            <w:r>
              <w:rPr>
                <w:rFonts w:ascii="Times New Roman" w:hAnsi="Times New Roman"/>
                <w:b/>
                <w:color w:val="000000"/>
                <w:sz w:val="28"/>
                <w:szCs w:val="28"/>
              </w:rPr>
              <w:t xml:space="preserve">Контрольные работы </w:t>
            </w:r>
          </w:p>
          <w:p w14:paraId="1B7BED58">
            <w:pPr>
              <w:spacing w:after="0"/>
              <w:ind w:left="135"/>
              <w:rPr>
                <w:sz w:val="28"/>
                <w:szCs w:val="28"/>
              </w:rPr>
            </w:pPr>
          </w:p>
        </w:tc>
        <w:tc>
          <w:tcPr>
            <w:tcW w:w="1910" w:type="dxa"/>
            <w:tcMar>
              <w:top w:w="50" w:type="dxa"/>
              <w:left w:w="100" w:type="dxa"/>
            </w:tcMar>
            <w:vAlign w:val="center"/>
          </w:tcPr>
          <w:p w14:paraId="346E6EE6">
            <w:pPr>
              <w:spacing w:after="0"/>
              <w:ind w:left="135"/>
              <w:rPr>
                <w:sz w:val="28"/>
                <w:szCs w:val="28"/>
              </w:rPr>
            </w:pPr>
            <w:r>
              <w:rPr>
                <w:rFonts w:ascii="Times New Roman" w:hAnsi="Times New Roman"/>
                <w:b/>
                <w:color w:val="000000"/>
                <w:sz w:val="28"/>
                <w:szCs w:val="28"/>
              </w:rPr>
              <w:t xml:space="preserve">Практические работы </w:t>
            </w:r>
          </w:p>
          <w:p w14:paraId="7028E778">
            <w:pPr>
              <w:spacing w:after="0"/>
              <w:ind w:left="135"/>
              <w:rPr>
                <w:sz w:val="28"/>
                <w:szCs w:val="28"/>
              </w:rPr>
            </w:pPr>
          </w:p>
        </w:tc>
        <w:tc>
          <w:tcPr>
            <w:tcW w:w="0" w:type="auto"/>
            <w:vMerge w:val="continue"/>
            <w:tcBorders>
              <w:top w:val="nil"/>
            </w:tcBorders>
            <w:tcMar>
              <w:top w:w="50" w:type="dxa"/>
              <w:left w:w="100" w:type="dxa"/>
            </w:tcMar>
          </w:tcPr>
          <w:p w14:paraId="224328EF">
            <w:pPr>
              <w:rPr>
                <w:sz w:val="28"/>
                <w:szCs w:val="28"/>
              </w:rPr>
            </w:pPr>
          </w:p>
        </w:tc>
      </w:tr>
      <w:tr w14:paraId="7DC05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847F83F">
            <w:pPr>
              <w:spacing w:after="0"/>
              <w:rPr>
                <w:rFonts w:ascii="Times New Roman" w:hAnsi="Times New Roman" w:cs="Times New Roman"/>
                <w:sz w:val="32"/>
                <w:szCs w:val="32"/>
              </w:rPr>
            </w:pPr>
            <w:r>
              <w:rPr>
                <w:rFonts w:ascii="Times New Roman" w:hAnsi="Times New Roman" w:cs="Times New Roman"/>
                <w:color w:val="000000"/>
                <w:sz w:val="32"/>
                <w:szCs w:val="32"/>
              </w:rPr>
              <w:t>1</w:t>
            </w:r>
          </w:p>
        </w:tc>
        <w:tc>
          <w:tcPr>
            <w:tcW w:w="4964" w:type="dxa"/>
            <w:tcMar>
              <w:top w:w="50" w:type="dxa"/>
              <w:left w:w="100" w:type="dxa"/>
            </w:tcMar>
            <w:vAlign w:val="center"/>
          </w:tcPr>
          <w:p w14:paraId="402BA1A0">
            <w:pPr>
              <w:spacing w:after="0"/>
              <w:ind w:left="135"/>
              <w:rPr>
                <w:rFonts w:ascii="Times New Roman" w:hAnsi="Times New Roman" w:cs="Times New Roman"/>
                <w:sz w:val="32"/>
                <w:szCs w:val="32"/>
              </w:rPr>
            </w:pPr>
            <w:r>
              <w:rPr>
                <w:rFonts w:ascii="Times New Roman" w:hAnsi="Times New Roman" w:cs="Times New Roman"/>
                <w:color w:val="000000"/>
                <w:sz w:val="32"/>
                <w:szCs w:val="32"/>
              </w:rPr>
              <w:t>Вводное занятие</w:t>
            </w:r>
          </w:p>
        </w:tc>
        <w:tc>
          <w:tcPr>
            <w:tcW w:w="1534" w:type="dxa"/>
            <w:tcMar>
              <w:top w:w="50" w:type="dxa"/>
              <w:left w:w="100" w:type="dxa"/>
            </w:tcMar>
            <w:vAlign w:val="center"/>
          </w:tcPr>
          <w:p w14:paraId="6B709DE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3116F808">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F5E1D19">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0E01F514">
            <w:pPr>
              <w:spacing w:after="0"/>
              <w:ind w:left="135"/>
              <w:rPr>
                <w:rFonts w:ascii="Times New Roman" w:hAnsi="Times New Roman" w:cs="Times New Roman"/>
                <w:sz w:val="32"/>
                <w:szCs w:val="32"/>
              </w:rPr>
            </w:pPr>
          </w:p>
        </w:tc>
      </w:tr>
      <w:tr w14:paraId="516DC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137" w:type="dxa"/>
            <w:tcMar>
              <w:top w:w="50" w:type="dxa"/>
              <w:left w:w="100" w:type="dxa"/>
            </w:tcMar>
            <w:vAlign w:val="center"/>
          </w:tcPr>
          <w:p w14:paraId="49FA6DD8">
            <w:pPr>
              <w:spacing w:after="0"/>
              <w:rPr>
                <w:rFonts w:ascii="Times New Roman" w:hAnsi="Times New Roman" w:cs="Times New Roman"/>
                <w:sz w:val="32"/>
                <w:szCs w:val="32"/>
              </w:rPr>
            </w:pPr>
            <w:r>
              <w:rPr>
                <w:rFonts w:ascii="Times New Roman" w:hAnsi="Times New Roman" w:cs="Times New Roman"/>
                <w:color w:val="000000"/>
                <w:sz w:val="32"/>
                <w:szCs w:val="32"/>
              </w:rPr>
              <w:t>2</w:t>
            </w:r>
          </w:p>
        </w:tc>
        <w:tc>
          <w:tcPr>
            <w:tcW w:w="4964" w:type="dxa"/>
            <w:tcMar>
              <w:top w:w="50" w:type="dxa"/>
              <w:left w:w="100" w:type="dxa"/>
            </w:tcMar>
            <w:vAlign w:val="center"/>
          </w:tcPr>
          <w:p w14:paraId="5EB46F26">
            <w:pPr>
              <w:spacing w:after="0"/>
              <w:ind w:left="135"/>
              <w:rPr>
                <w:rFonts w:ascii="Times New Roman" w:hAnsi="Times New Roman" w:cs="Times New Roman"/>
                <w:sz w:val="32"/>
                <w:szCs w:val="32"/>
              </w:rPr>
            </w:pPr>
            <w:r>
              <w:rPr>
                <w:rFonts w:ascii="Times New Roman" w:hAnsi="Times New Roman" w:cs="Times New Roman"/>
                <w:color w:val="000000"/>
                <w:sz w:val="32"/>
                <w:szCs w:val="32"/>
              </w:rPr>
              <w:t>Вводное занятие</w:t>
            </w:r>
          </w:p>
        </w:tc>
        <w:tc>
          <w:tcPr>
            <w:tcW w:w="1534" w:type="dxa"/>
            <w:tcMar>
              <w:top w:w="50" w:type="dxa"/>
              <w:left w:w="100" w:type="dxa"/>
            </w:tcMar>
            <w:vAlign w:val="center"/>
          </w:tcPr>
          <w:p w14:paraId="445A0729">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7CC011D6">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48A01153">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875AA32">
            <w:pPr>
              <w:spacing w:after="0"/>
              <w:ind w:left="135"/>
              <w:rPr>
                <w:rFonts w:ascii="Times New Roman" w:hAnsi="Times New Roman" w:cs="Times New Roman"/>
                <w:sz w:val="32"/>
                <w:szCs w:val="32"/>
              </w:rPr>
            </w:pPr>
          </w:p>
        </w:tc>
      </w:tr>
      <w:tr w14:paraId="05AF94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4A62660D">
            <w:pPr>
              <w:spacing w:after="0"/>
              <w:rPr>
                <w:rFonts w:ascii="Times New Roman" w:hAnsi="Times New Roman" w:cs="Times New Roman"/>
                <w:sz w:val="32"/>
                <w:szCs w:val="32"/>
              </w:rPr>
            </w:pPr>
            <w:r>
              <w:rPr>
                <w:rFonts w:ascii="Times New Roman" w:hAnsi="Times New Roman" w:cs="Times New Roman"/>
                <w:color w:val="000000"/>
                <w:sz w:val="32"/>
                <w:szCs w:val="32"/>
              </w:rPr>
              <w:t>3</w:t>
            </w:r>
          </w:p>
        </w:tc>
        <w:tc>
          <w:tcPr>
            <w:tcW w:w="4964" w:type="dxa"/>
            <w:tcMar>
              <w:top w:w="50" w:type="dxa"/>
              <w:left w:w="100" w:type="dxa"/>
            </w:tcMar>
            <w:vAlign w:val="center"/>
          </w:tcPr>
          <w:p w14:paraId="61F70629">
            <w:pPr>
              <w:spacing w:after="0"/>
              <w:ind w:left="135"/>
              <w:rPr>
                <w:rFonts w:ascii="Times New Roman" w:hAnsi="Times New Roman" w:cs="Times New Roman"/>
                <w:sz w:val="32"/>
                <w:szCs w:val="32"/>
                <w:lang w:val="ru-RU"/>
              </w:rPr>
            </w:pPr>
            <w:r>
              <w:rPr>
                <w:rFonts w:ascii="Times New Roman" w:hAnsi="Times New Roman" w:cs="Times New Roman"/>
                <w:color w:val="000000"/>
                <w:sz w:val="32"/>
                <w:szCs w:val="32"/>
              </w:rPr>
              <w:t>Hello</w:t>
            </w: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it</w:t>
            </w:r>
            <w:r>
              <w:rPr>
                <w:rFonts w:ascii="Times New Roman" w:hAnsi="Times New Roman" w:cs="Times New Roman"/>
                <w:color w:val="000000"/>
                <w:sz w:val="32"/>
                <w:szCs w:val="32"/>
                <w:lang w:val="ru-RU"/>
              </w:rPr>
              <w:t>'</w:t>
            </w:r>
            <w:r>
              <w:rPr>
                <w:rFonts w:ascii="Times New Roman" w:hAnsi="Times New Roman" w:cs="Times New Roman"/>
                <w:color w:val="000000"/>
                <w:sz w:val="32"/>
                <w:szCs w:val="32"/>
              </w:rPr>
              <w:t>s</w:t>
            </w: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Me</w:t>
            </w:r>
            <w:r>
              <w:rPr>
                <w:rFonts w:ascii="Times New Roman" w:hAnsi="Times New Roman" w:cs="Times New Roman"/>
                <w:color w:val="000000"/>
                <w:sz w:val="32"/>
                <w:szCs w:val="32"/>
                <w:lang w:val="ru-RU"/>
              </w:rPr>
              <w:t>!/Привет,это я!</w:t>
            </w:r>
          </w:p>
        </w:tc>
        <w:tc>
          <w:tcPr>
            <w:tcW w:w="1534" w:type="dxa"/>
            <w:tcMar>
              <w:top w:w="50" w:type="dxa"/>
              <w:left w:w="100" w:type="dxa"/>
            </w:tcMar>
            <w:vAlign w:val="center"/>
          </w:tcPr>
          <w:p w14:paraId="45D39ABD">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 xml:space="preserve">1 </w:t>
            </w:r>
          </w:p>
        </w:tc>
        <w:tc>
          <w:tcPr>
            <w:tcW w:w="1841" w:type="dxa"/>
            <w:tcMar>
              <w:top w:w="50" w:type="dxa"/>
              <w:left w:w="100" w:type="dxa"/>
            </w:tcMar>
            <w:vAlign w:val="center"/>
          </w:tcPr>
          <w:p w14:paraId="3DEA9995">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60A27F47">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3F7A6964">
            <w:pPr>
              <w:spacing w:after="0"/>
              <w:ind w:left="135"/>
              <w:rPr>
                <w:rFonts w:ascii="Times New Roman" w:hAnsi="Times New Roman" w:cs="Times New Roman"/>
                <w:sz w:val="32"/>
                <w:szCs w:val="32"/>
              </w:rPr>
            </w:pPr>
          </w:p>
        </w:tc>
      </w:tr>
      <w:tr w14:paraId="5E945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08EE847">
            <w:pPr>
              <w:spacing w:after="0"/>
              <w:rPr>
                <w:rFonts w:ascii="Times New Roman" w:hAnsi="Times New Roman" w:cs="Times New Roman"/>
                <w:sz w:val="32"/>
                <w:szCs w:val="32"/>
              </w:rPr>
            </w:pPr>
            <w:r>
              <w:rPr>
                <w:rFonts w:ascii="Times New Roman" w:hAnsi="Times New Roman" w:cs="Times New Roman"/>
                <w:color w:val="000000"/>
                <w:sz w:val="32"/>
                <w:szCs w:val="32"/>
              </w:rPr>
              <w:t>4</w:t>
            </w:r>
          </w:p>
        </w:tc>
        <w:tc>
          <w:tcPr>
            <w:tcW w:w="4964" w:type="dxa"/>
            <w:tcMar>
              <w:top w:w="50" w:type="dxa"/>
              <w:left w:w="100" w:type="dxa"/>
            </w:tcMar>
            <w:vAlign w:val="center"/>
          </w:tcPr>
          <w:p w14:paraId="418F412F">
            <w:pPr>
              <w:spacing w:after="0"/>
              <w:ind w:left="135"/>
              <w:rPr>
                <w:rFonts w:ascii="Times New Roman" w:hAnsi="Times New Roman" w:cs="Times New Roman"/>
                <w:sz w:val="32"/>
                <w:szCs w:val="32"/>
              </w:rPr>
            </w:pPr>
            <w:r>
              <w:rPr>
                <w:rFonts w:ascii="Times New Roman" w:hAnsi="Times New Roman" w:cs="Times New Roman"/>
                <w:color w:val="000000"/>
                <w:sz w:val="32"/>
                <w:szCs w:val="32"/>
              </w:rPr>
              <w:t>Countries/Страны</w:t>
            </w:r>
          </w:p>
        </w:tc>
        <w:tc>
          <w:tcPr>
            <w:tcW w:w="1534" w:type="dxa"/>
            <w:tcMar>
              <w:top w:w="50" w:type="dxa"/>
              <w:left w:w="100" w:type="dxa"/>
            </w:tcMar>
            <w:vAlign w:val="center"/>
          </w:tcPr>
          <w:p w14:paraId="248F5B36">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56F7FD91">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E1A8771">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2BE67C91">
            <w:pPr>
              <w:spacing w:after="0"/>
              <w:ind w:left="135"/>
              <w:rPr>
                <w:rFonts w:ascii="Times New Roman" w:hAnsi="Times New Roman" w:cs="Times New Roman"/>
                <w:sz w:val="32"/>
                <w:szCs w:val="32"/>
              </w:rPr>
            </w:pPr>
          </w:p>
        </w:tc>
      </w:tr>
      <w:tr w14:paraId="70353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22F5F2F">
            <w:pPr>
              <w:spacing w:after="0"/>
              <w:rPr>
                <w:rFonts w:ascii="Times New Roman" w:hAnsi="Times New Roman" w:cs="Times New Roman"/>
                <w:sz w:val="32"/>
                <w:szCs w:val="32"/>
              </w:rPr>
            </w:pPr>
            <w:r>
              <w:rPr>
                <w:rFonts w:ascii="Times New Roman" w:hAnsi="Times New Roman" w:cs="Times New Roman"/>
                <w:color w:val="000000"/>
                <w:sz w:val="32"/>
                <w:szCs w:val="32"/>
              </w:rPr>
              <w:t>5</w:t>
            </w:r>
          </w:p>
        </w:tc>
        <w:tc>
          <w:tcPr>
            <w:tcW w:w="4964" w:type="dxa"/>
            <w:tcMar>
              <w:top w:w="50" w:type="dxa"/>
              <w:left w:w="100" w:type="dxa"/>
            </w:tcMar>
            <w:vAlign w:val="center"/>
          </w:tcPr>
          <w:p w14:paraId="77C17E22">
            <w:pPr>
              <w:spacing w:after="0"/>
              <w:ind w:left="135"/>
              <w:rPr>
                <w:rFonts w:ascii="Times New Roman" w:hAnsi="Times New Roman" w:cs="Times New Roman"/>
                <w:sz w:val="32"/>
                <w:szCs w:val="32"/>
              </w:rPr>
            </w:pPr>
            <w:r>
              <w:rPr>
                <w:rFonts w:ascii="Times New Roman" w:hAnsi="Times New Roman" w:cs="Times New Roman"/>
                <w:color w:val="000000"/>
                <w:sz w:val="32"/>
                <w:szCs w:val="32"/>
              </w:rPr>
              <w:t>My Country. My Town/Моя страна.Мой город</w:t>
            </w:r>
          </w:p>
        </w:tc>
        <w:tc>
          <w:tcPr>
            <w:tcW w:w="1534" w:type="dxa"/>
            <w:tcMar>
              <w:top w:w="50" w:type="dxa"/>
              <w:left w:w="100" w:type="dxa"/>
            </w:tcMar>
            <w:vAlign w:val="center"/>
          </w:tcPr>
          <w:p w14:paraId="1D45A89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6D0C3392">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BF6B776">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411907D1">
            <w:pPr>
              <w:spacing w:after="0"/>
              <w:ind w:left="135"/>
              <w:rPr>
                <w:rFonts w:ascii="Times New Roman" w:hAnsi="Times New Roman" w:cs="Times New Roman"/>
                <w:sz w:val="32"/>
                <w:szCs w:val="32"/>
              </w:rPr>
            </w:pPr>
          </w:p>
        </w:tc>
      </w:tr>
      <w:tr w14:paraId="1CAFDF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36C913EC">
            <w:pPr>
              <w:spacing w:after="0"/>
              <w:rPr>
                <w:rFonts w:ascii="Times New Roman" w:hAnsi="Times New Roman" w:cs="Times New Roman"/>
                <w:sz w:val="32"/>
                <w:szCs w:val="32"/>
              </w:rPr>
            </w:pPr>
            <w:r>
              <w:rPr>
                <w:rFonts w:ascii="Times New Roman" w:hAnsi="Times New Roman" w:cs="Times New Roman"/>
                <w:color w:val="000000"/>
                <w:sz w:val="32"/>
                <w:szCs w:val="32"/>
              </w:rPr>
              <w:t>6</w:t>
            </w:r>
          </w:p>
        </w:tc>
        <w:tc>
          <w:tcPr>
            <w:tcW w:w="4964" w:type="dxa"/>
            <w:tcMar>
              <w:top w:w="50" w:type="dxa"/>
              <w:left w:w="100" w:type="dxa"/>
            </w:tcMar>
            <w:vAlign w:val="center"/>
          </w:tcPr>
          <w:p w14:paraId="05606BFF">
            <w:pPr>
              <w:spacing w:after="0"/>
              <w:ind w:left="135"/>
              <w:rPr>
                <w:rFonts w:ascii="Times New Roman" w:hAnsi="Times New Roman" w:cs="Times New Roman"/>
                <w:sz w:val="32"/>
                <w:szCs w:val="32"/>
              </w:rPr>
            </w:pPr>
            <w:r>
              <w:rPr>
                <w:rFonts w:ascii="Times New Roman" w:hAnsi="Times New Roman" w:cs="Times New Roman"/>
                <w:color w:val="000000"/>
                <w:sz w:val="32"/>
                <w:szCs w:val="32"/>
              </w:rPr>
              <w:t xml:space="preserve">My Friend/Мой друг               </w:t>
            </w:r>
          </w:p>
          <w:p w14:paraId="3EF76F7B">
            <w:pPr>
              <w:spacing w:after="0"/>
              <w:ind w:left="135"/>
              <w:rPr>
                <w:rFonts w:ascii="Times New Roman" w:hAnsi="Times New Roman" w:cs="Times New Roman"/>
                <w:sz w:val="32"/>
                <w:szCs w:val="32"/>
              </w:rPr>
            </w:pPr>
          </w:p>
        </w:tc>
        <w:tc>
          <w:tcPr>
            <w:tcW w:w="1534" w:type="dxa"/>
            <w:tcMar>
              <w:top w:w="50" w:type="dxa"/>
              <w:left w:w="100" w:type="dxa"/>
            </w:tcMar>
            <w:vAlign w:val="center"/>
          </w:tcPr>
          <w:p w14:paraId="333A0836">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32D7680">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5E021ECB">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2ACF2F70">
            <w:pPr>
              <w:spacing w:after="0"/>
              <w:ind w:left="135"/>
              <w:rPr>
                <w:rFonts w:ascii="Times New Roman" w:hAnsi="Times New Roman" w:cs="Times New Roman"/>
                <w:sz w:val="32"/>
                <w:szCs w:val="32"/>
              </w:rPr>
            </w:pPr>
          </w:p>
        </w:tc>
      </w:tr>
      <w:tr w14:paraId="158AB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2782A72">
            <w:pPr>
              <w:spacing w:after="0"/>
              <w:rPr>
                <w:rFonts w:ascii="Times New Roman" w:hAnsi="Times New Roman" w:cs="Times New Roman"/>
                <w:sz w:val="32"/>
                <w:szCs w:val="32"/>
              </w:rPr>
            </w:pPr>
            <w:r>
              <w:rPr>
                <w:rFonts w:ascii="Times New Roman" w:hAnsi="Times New Roman" w:cs="Times New Roman"/>
                <w:color w:val="000000"/>
                <w:sz w:val="32"/>
                <w:szCs w:val="32"/>
              </w:rPr>
              <w:t>7</w:t>
            </w:r>
          </w:p>
        </w:tc>
        <w:tc>
          <w:tcPr>
            <w:tcW w:w="4964" w:type="dxa"/>
            <w:tcMar>
              <w:top w:w="50" w:type="dxa"/>
              <w:left w:w="100" w:type="dxa"/>
            </w:tcMar>
            <w:vAlign w:val="center"/>
          </w:tcPr>
          <w:p w14:paraId="146B1495">
            <w:pPr>
              <w:spacing w:after="0"/>
              <w:ind w:left="135"/>
              <w:rPr>
                <w:rFonts w:ascii="Times New Roman" w:hAnsi="Times New Roman" w:cs="Times New Roman"/>
                <w:sz w:val="32"/>
                <w:szCs w:val="32"/>
              </w:rPr>
            </w:pPr>
            <w:r>
              <w:rPr>
                <w:rFonts w:ascii="Times New Roman" w:hAnsi="Times New Roman" w:cs="Times New Roman"/>
                <w:color w:val="000000"/>
                <w:sz w:val="32"/>
                <w:szCs w:val="32"/>
              </w:rPr>
              <w:t>Parents/Родители</w:t>
            </w:r>
          </w:p>
        </w:tc>
        <w:tc>
          <w:tcPr>
            <w:tcW w:w="1534" w:type="dxa"/>
            <w:tcMar>
              <w:top w:w="50" w:type="dxa"/>
              <w:left w:w="100" w:type="dxa"/>
            </w:tcMar>
            <w:vAlign w:val="center"/>
          </w:tcPr>
          <w:p w14:paraId="1E12EA4D">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5BEF007">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4404F093">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064C0995">
            <w:pPr>
              <w:spacing w:after="0"/>
              <w:ind w:left="135"/>
              <w:rPr>
                <w:rFonts w:ascii="Times New Roman" w:hAnsi="Times New Roman" w:cs="Times New Roman"/>
                <w:sz w:val="32"/>
                <w:szCs w:val="32"/>
              </w:rPr>
            </w:pPr>
          </w:p>
        </w:tc>
      </w:tr>
      <w:tr w14:paraId="0EF42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8B6F955">
            <w:pPr>
              <w:spacing w:after="0"/>
              <w:rPr>
                <w:rFonts w:ascii="Times New Roman" w:hAnsi="Times New Roman" w:cs="Times New Roman"/>
                <w:sz w:val="32"/>
                <w:szCs w:val="32"/>
              </w:rPr>
            </w:pPr>
            <w:r>
              <w:rPr>
                <w:rFonts w:ascii="Times New Roman" w:hAnsi="Times New Roman" w:cs="Times New Roman"/>
                <w:color w:val="000000"/>
                <w:sz w:val="32"/>
                <w:szCs w:val="32"/>
              </w:rPr>
              <w:t>8</w:t>
            </w:r>
          </w:p>
        </w:tc>
        <w:tc>
          <w:tcPr>
            <w:tcW w:w="4964" w:type="dxa"/>
            <w:tcMar>
              <w:top w:w="50" w:type="dxa"/>
              <w:left w:w="100" w:type="dxa"/>
            </w:tcMar>
            <w:vAlign w:val="center"/>
          </w:tcPr>
          <w:p w14:paraId="74E76078">
            <w:pPr>
              <w:spacing w:after="0"/>
              <w:ind w:left="135"/>
              <w:rPr>
                <w:rFonts w:ascii="Times New Roman" w:hAnsi="Times New Roman" w:cs="Times New Roman"/>
                <w:sz w:val="32"/>
                <w:szCs w:val="32"/>
              </w:rPr>
            </w:pPr>
            <w:r>
              <w:rPr>
                <w:rFonts w:ascii="Times New Roman" w:hAnsi="Times New Roman" w:cs="Times New Roman"/>
                <w:color w:val="000000"/>
                <w:sz w:val="32"/>
                <w:szCs w:val="32"/>
              </w:rPr>
              <w:t>Children/Дети</w:t>
            </w:r>
          </w:p>
        </w:tc>
        <w:tc>
          <w:tcPr>
            <w:tcW w:w="1534" w:type="dxa"/>
            <w:tcMar>
              <w:top w:w="50" w:type="dxa"/>
              <w:left w:w="100" w:type="dxa"/>
            </w:tcMar>
            <w:vAlign w:val="center"/>
          </w:tcPr>
          <w:p w14:paraId="510CCC60">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CB04646">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DE9D4D2">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19261C3">
            <w:pPr>
              <w:spacing w:after="0"/>
              <w:ind w:left="135"/>
              <w:rPr>
                <w:rFonts w:ascii="Times New Roman" w:hAnsi="Times New Roman" w:cs="Times New Roman"/>
                <w:sz w:val="32"/>
                <w:szCs w:val="32"/>
              </w:rPr>
            </w:pPr>
          </w:p>
        </w:tc>
      </w:tr>
      <w:tr w14:paraId="565B3F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1F5E4AF">
            <w:pPr>
              <w:spacing w:after="0"/>
              <w:rPr>
                <w:rFonts w:ascii="Times New Roman" w:hAnsi="Times New Roman" w:cs="Times New Roman"/>
                <w:sz w:val="32"/>
                <w:szCs w:val="32"/>
              </w:rPr>
            </w:pPr>
            <w:r>
              <w:rPr>
                <w:rFonts w:ascii="Times New Roman" w:hAnsi="Times New Roman" w:cs="Times New Roman"/>
                <w:color w:val="000000"/>
                <w:sz w:val="32"/>
                <w:szCs w:val="32"/>
              </w:rPr>
              <w:t>9</w:t>
            </w:r>
          </w:p>
        </w:tc>
        <w:tc>
          <w:tcPr>
            <w:tcW w:w="4964" w:type="dxa"/>
            <w:tcMar>
              <w:top w:w="50" w:type="dxa"/>
              <w:left w:w="100" w:type="dxa"/>
            </w:tcMar>
            <w:vAlign w:val="center"/>
          </w:tcPr>
          <w:p w14:paraId="5CC78B4F">
            <w:pPr>
              <w:spacing w:after="0"/>
              <w:ind w:left="135"/>
              <w:rPr>
                <w:rFonts w:ascii="Times New Roman" w:hAnsi="Times New Roman" w:cs="Times New Roman"/>
                <w:sz w:val="32"/>
                <w:szCs w:val="32"/>
              </w:rPr>
            </w:pPr>
            <w:r>
              <w:rPr>
                <w:rFonts w:ascii="Times New Roman" w:hAnsi="Times New Roman" w:cs="Times New Roman"/>
                <w:color w:val="000000"/>
                <w:sz w:val="32"/>
                <w:szCs w:val="32"/>
              </w:rPr>
              <w:t>Grandparents/Бабушки и дедушки</w:t>
            </w:r>
          </w:p>
        </w:tc>
        <w:tc>
          <w:tcPr>
            <w:tcW w:w="1534" w:type="dxa"/>
            <w:tcMar>
              <w:top w:w="50" w:type="dxa"/>
              <w:left w:w="100" w:type="dxa"/>
            </w:tcMar>
            <w:vAlign w:val="center"/>
          </w:tcPr>
          <w:p w14:paraId="46B640E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4365575E">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369CB5B">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2F66AF70">
            <w:pPr>
              <w:spacing w:after="0"/>
              <w:ind w:left="135"/>
              <w:rPr>
                <w:rFonts w:ascii="Times New Roman" w:hAnsi="Times New Roman" w:cs="Times New Roman"/>
                <w:sz w:val="32"/>
                <w:szCs w:val="32"/>
              </w:rPr>
            </w:pPr>
          </w:p>
        </w:tc>
      </w:tr>
      <w:tr w14:paraId="48845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F040AD9">
            <w:pPr>
              <w:spacing w:after="0"/>
              <w:rPr>
                <w:rFonts w:ascii="Times New Roman" w:hAnsi="Times New Roman" w:cs="Times New Roman"/>
                <w:sz w:val="32"/>
                <w:szCs w:val="32"/>
              </w:rPr>
            </w:pPr>
            <w:r>
              <w:rPr>
                <w:rFonts w:ascii="Times New Roman" w:hAnsi="Times New Roman" w:cs="Times New Roman"/>
                <w:color w:val="000000"/>
                <w:sz w:val="32"/>
                <w:szCs w:val="32"/>
              </w:rPr>
              <w:t>10</w:t>
            </w:r>
          </w:p>
        </w:tc>
        <w:tc>
          <w:tcPr>
            <w:tcW w:w="4964" w:type="dxa"/>
            <w:tcMar>
              <w:top w:w="50" w:type="dxa"/>
              <w:left w:w="100" w:type="dxa"/>
            </w:tcMar>
            <w:vAlign w:val="center"/>
          </w:tcPr>
          <w:p w14:paraId="0DA2EAAB">
            <w:pPr>
              <w:spacing w:after="0"/>
              <w:ind w:left="135"/>
              <w:rPr>
                <w:rFonts w:ascii="Times New Roman" w:hAnsi="Times New Roman" w:cs="Times New Roman"/>
                <w:sz w:val="32"/>
                <w:szCs w:val="32"/>
              </w:rPr>
            </w:pPr>
            <w:r>
              <w:rPr>
                <w:rFonts w:ascii="Times New Roman" w:hAnsi="Times New Roman" w:cs="Times New Roman"/>
                <w:color w:val="000000"/>
                <w:sz w:val="32"/>
                <w:szCs w:val="32"/>
              </w:rPr>
              <w:t>My Family/Моя семья</w:t>
            </w:r>
          </w:p>
        </w:tc>
        <w:tc>
          <w:tcPr>
            <w:tcW w:w="1534" w:type="dxa"/>
            <w:tcMar>
              <w:top w:w="50" w:type="dxa"/>
              <w:left w:w="100" w:type="dxa"/>
            </w:tcMar>
            <w:vAlign w:val="center"/>
          </w:tcPr>
          <w:p w14:paraId="62D9C314">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42534F1E">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56C2D8F7">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CBB2039">
            <w:pPr>
              <w:spacing w:after="0"/>
              <w:ind w:left="135"/>
              <w:rPr>
                <w:rFonts w:ascii="Times New Roman" w:hAnsi="Times New Roman" w:cs="Times New Roman"/>
                <w:sz w:val="32"/>
                <w:szCs w:val="32"/>
              </w:rPr>
            </w:pPr>
          </w:p>
        </w:tc>
      </w:tr>
      <w:tr w14:paraId="620F7C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25444118">
            <w:pPr>
              <w:spacing w:after="0"/>
              <w:rPr>
                <w:rFonts w:ascii="Times New Roman" w:hAnsi="Times New Roman" w:cs="Times New Roman"/>
                <w:sz w:val="32"/>
                <w:szCs w:val="32"/>
              </w:rPr>
            </w:pPr>
            <w:r>
              <w:rPr>
                <w:rFonts w:ascii="Times New Roman" w:hAnsi="Times New Roman" w:cs="Times New Roman"/>
                <w:color w:val="000000"/>
                <w:sz w:val="32"/>
                <w:szCs w:val="32"/>
              </w:rPr>
              <w:t>11</w:t>
            </w:r>
          </w:p>
        </w:tc>
        <w:tc>
          <w:tcPr>
            <w:tcW w:w="4964" w:type="dxa"/>
            <w:tcMar>
              <w:top w:w="50" w:type="dxa"/>
              <w:left w:w="100" w:type="dxa"/>
            </w:tcMar>
            <w:vAlign w:val="center"/>
          </w:tcPr>
          <w:p w14:paraId="7A37D872">
            <w:pPr>
              <w:spacing w:after="0"/>
              <w:ind w:left="135"/>
              <w:rPr>
                <w:rFonts w:ascii="Times New Roman" w:hAnsi="Times New Roman" w:cs="Times New Roman"/>
                <w:sz w:val="32"/>
                <w:szCs w:val="32"/>
              </w:rPr>
            </w:pPr>
            <w:r>
              <w:rPr>
                <w:rFonts w:ascii="Times New Roman" w:hAnsi="Times New Roman" w:cs="Times New Roman"/>
                <w:color w:val="000000"/>
                <w:sz w:val="32"/>
                <w:szCs w:val="32"/>
              </w:rPr>
              <w:t>At Home,Дома</w:t>
            </w:r>
          </w:p>
        </w:tc>
        <w:tc>
          <w:tcPr>
            <w:tcW w:w="1534" w:type="dxa"/>
            <w:tcMar>
              <w:top w:w="50" w:type="dxa"/>
              <w:left w:w="100" w:type="dxa"/>
            </w:tcMar>
            <w:vAlign w:val="center"/>
          </w:tcPr>
          <w:p w14:paraId="44957673">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71180A44">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BECD860">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279DA8E5">
            <w:pPr>
              <w:spacing w:after="0"/>
              <w:ind w:left="135"/>
              <w:rPr>
                <w:rFonts w:ascii="Times New Roman" w:hAnsi="Times New Roman" w:cs="Times New Roman"/>
                <w:sz w:val="32"/>
                <w:szCs w:val="32"/>
              </w:rPr>
            </w:pPr>
          </w:p>
        </w:tc>
      </w:tr>
      <w:tr w14:paraId="6AC31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1F6F0480">
            <w:pPr>
              <w:spacing w:after="0"/>
              <w:rPr>
                <w:rFonts w:ascii="Times New Roman" w:hAnsi="Times New Roman" w:cs="Times New Roman"/>
                <w:sz w:val="32"/>
                <w:szCs w:val="32"/>
              </w:rPr>
            </w:pPr>
            <w:r>
              <w:rPr>
                <w:rFonts w:ascii="Times New Roman" w:hAnsi="Times New Roman" w:cs="Times New Roman"/>
                <w:color w:val="000000"/>
                <w:sz w:val="32"/>
                <w:szCs w:val="32"/>
              </w:rPr>
              <w:t>12</w:t>
            </w:r>
          </w:p>
        </w:tc>
        <w:tc>
          <w:tcPr>
            <w:tcW w:w="4964" w:type="dxa"/>
            <w:tcMar>
              <w:top w:w="50" w:type="dxa"/>
              <w:left w:w="100" w:type="dxa"/>
            </w:tcMar>
            <w:vAlign w:val="center"/>
          </w:tcPr>
          <w:p w14:paraId="6178D00A">
            <w:pPr>
              <w:spacing w:after="0"/>
              <w:ind w:left="135"/>
              <w:rPr>
                <w:rFonts w:ascii="Times New Roman" w:hAnsi="Times New Roman" w:cs="Times New Roman"/>
                <w:sz w:val="32"/>
                <w:szCs w:val="32"/>
              </w:rPr>
            </w:pPr>
            <w:r>
              <w:rPr>
                <w:rFonts w:ascii="Times New Roman" w:hAnsi="Times New Roman" w:cs="Times New Roman"/>
                <w:color w:val="000000"/>
                <w:sz w:val="32"/>
                <w:szCs w:val="32"/>
              </w:rPr>
              <w:t>Games/Игры</w:t>
            </w:r>
          </w:p>
        </w:tc>
        <w:tc>
          <w:tcPr>
            <w:tcW w:w="1534" w:type="dxa"/>
            <w:tcMar>
              <w:top w:w="50" w:type="dxa"/>
              <w:left w:w="100" w:type="dxa"/>
            </w:tcMar>
            <w:vAlign w:val="center"/>
          </w:tcPr>
          <w:p w14:paraId="3933A4C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343C77A7">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8C960F8">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2CE91056">
            <w:pPr>
              <w:spacing w:after="0"/>
              <w:ind w:left="135"/>
              <w:rPr>
                <w:rFonts w:ascii="Times New Roman" w:hAnsi="Times New Roman" w:cs="Times New Roman"/>
                <w:sz w:val="32"/>
                <w:szCs w:val="32"/>
              </w:rPr>
            </w:pPr>
          </w:p>
        </w:tc>
      </w:tr>
      <w:tr w14:paraId="50A87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2BAE7E04">
            <w:pPr>
              <w:spacing w:after="0"/>
              <w:rPr>
                <w:rFonts w:ascii="Times New Roman" w:hAnsi="Times New Roman" w:cs="Times New Roman"/>
                <w:sz w:val="32"/>
                <w:szCs w:val="32"/>
              </w:rPr>
            </w:pPr>
            <w:r>
              <w:rPr>
                <w:rFonts w:ascii="Times New Roman" w:hAnsi="Times New Roman" w:cs="Times New Roman"/>
                <w:color w:val="000000"/>
                <w:sz w:val="32"/>
                <w:szCs w:val="32"/>
              </w:rPr>
              <w:t>13</w:t>
            </w:r>
          </w:p>
        </w:tc>
        <w:tc>
          <w:tcPr>
            <w:tcW w:w="4964" w:type="dxa"/>
            <w:tcMar>
              <w:top w:w="50" w:type="dxa"/>
              <w:left w:w="100" w:type="dxa"/>
            </w:tcMar>
            <w:vAlign w:val="center"/>
          </w:tcPr>
          <w:p w14:paraId="2200C384">
            <w:pPr>
              <w:spacing w:after="0"/>
              <w:ind w:left="135"/>
              <w:rPr>
                <w:rFonts w:ascii="Times New Roman" w:hAnsi="Times New Roman" w:cs="Times New Roman"/>
                <w:sz w:val="32"/>
                <w:szCs w:val="32"/>
              </w:rPr>
            </w:pPr>
            <w:r>
              <w:rPr>
                <w:rFonts w:ascii="Times New Roman" w:hAnsi="Times New Roman" w:cs="Times New Roman"/>
                <w:color w:val="000000"/>
                <w:sz w:val="32"/>
                <w:szCs w:val="32"/>
              </w:rPr>
              <w:t>Sport/Спорт</w:t>
            </w:r>
          </w:p>
        </w:tc>
        <w:tc>
          <w:tcPr>
            <w:tcW w:w="1534" w:type="dxa"/>
            <w:tcMar>
              <w:top w:w="50" w:type="dxa"/>
              <w:left w:w="100" w:type="dxa"/>
            </w:tcMar>
            <w:vAlign w:val="center"/>
          </w:tcPr>
          <w:p w14:paraId="721DC2A5">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28CC217">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3A75C3C">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C8E2276">
            <w:pPr>
              <w:spacing w:after="0"/>
              <w:ind w:left="135"/>
              <w:rPr>
                <w:rFonts w:ascii="Times New Roman" w:hAnsi="Times New Roman" w:cs="Times New Roman"/>
                <w:sz w:val="32"/>
                <w:szCs w:val="32"/>
              </w:rPr>
            </w:pPr>
          </w:p>
        </w:tc>
      </w:tr>
      <w:tr w14:paraId="0A0D4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451D8E56">
            <w:pPr>
              <w:spacing w:after="0"/>
              <w:rPr>
                <w:rFonts w:ascii="Times New Roman" w:hAnsi="Times New Roman" w:cs="Times New Roman"/>
                <w:sz w:val="32"/>
                <w:szCs w:val="32"/>
              </w:rPr>
            </w:pPr>
            <w:r>
              <w:rPr>
                <w:rFonts w:ascii="Times New Roman" w:hAnsi="Times New Roman" w:cs="Times New Roman"/>
                <w:color w:val="000000"/>
                <w:sz w:val="32"/>
                <w:szCs w:val="32"/>
              </w:rPr>
              <w:t>14</w:t>
            </w:r>
          </w:p>
        </w:tc>
        <w:tc>
          <w:tcPr>
            <w:tcW w:w="4964" w:type="dxa"/>
            <w:tcMar>
              <w:top w:w="50" w:type="dxa"/>
              <w:left w:w="100" w:type="dxa"/>
            </w:tcMar>
            <w:vAlign w:val="center"/>
          </w:tcPr>
          <w:p w14:paraId="462BB490">
            <w:pPr>
              <w:spacing w:after="0"/>
              <w:ind w:left="135"/>
              <w:rPr>
                <w:rFonts w:ascii="Times New Roman" w:hAnsi="Times New Roman" w:cs="Times New Roman"/>
                <w:sz w:val="32"/>
                <w:szCs w:val="32"/>
              </w:rPr>
            </w:pPr>
            <w:r>
              <w:rPr>
                <w:rFonts w:ascii="Times New Roman" w:hAnsi="Times New Roman" w:cs="Times New Roman"/>
                <w:color w:val="000000"/>
                <w:sz w:val="32"/>
                <w:szCs w:val="32"/>
              </w:rPr>
              <w:t>My Hobby/Мое хобби</w:t>
            </w:r>
          </w:p>
        </w:tc>
        <w:tc>
          <w:tcPr>
            <w:tcW w:w="1534" w:type="dxa"/>
            <w:tcMar>
              <w:top w:w="50" w:type="dxa"/>
              <w:left w:w="100" w:type="dxa"/>
            </w:tcMar>
            <w:vAlign w:val="center"/>
          </w:tcPr>
          <w:p w14:paraId="11E789D1">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5A0C26A8">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5CE83AE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45EB1C91">
            <w:pPr>
              <w:spacing w:after="0"/>
              <w:ind w:left="135"/>
              <w:rPr>
                <w:rFonts w:ascii="Times New Roman" w:hAnsi="Times New Roman" w:cs="Times New Roman"/>
                <w:sz w:val="32"/>
                <w:szCs w:val="32"/>
              </w:rPr>
            </w:pPr>
          </w:p>
        </w:tc>
      </w:tr>
      <w:tr w14:paraId="5AB52D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AFB62E7">
            <w:pPr>
              <w:spacing w:after="0"/>
              <w:rPr>
                <w:rFonts w:ascii="Times New Roman" w:hAnsi="Times New Roman" w:cs="Times New Roman"/>
                <w:sz w:val="32"/>
                <w:szCs w:val="32"/>
              </w:rPr>
            </w:pPr>
            <w:r>
              <w:rPr>
                <w:rFonts w:ascii="Times New Roman" w:hAnsi="Times New Roman" w:cs="Times New Roman"/>
                <w:color w:val="000000"/>
                <w:sz w:val="32"/>
                <w:szCs w:val="32"/>
              </w:rPr>
              <w:t>15</w:t>
            </w:r>
          </w:p>
        </w:tc>
        <w:tc>
          <w:tcPr>
            <w:tcW w:w="4964" w:type="dxa"/>
            <w:tcMar>
              <w:top w:w="50" w:type="dxa"/>
              <w:left w:w="100" w:type="dxa"/>
            </w:tcMar>
            <w:vAlign w:val="center"/>
          </w:tcPr>
          <w:p w14:paraId="61C3E120">
            <w:pPr>
              <w:spacing w:after="0"/>
              <w:ind w:left="135"/>
              <w:rPr>
                <w:rFonts w:ascii="Times New Roman" w:hAnsi="Times New Roman" w:cs="Times New Roman"/>
                <w:sz w:val="32"/>
                <w:szCs w:val="32"/>
              </w:rPr>
            </w:pPr>
            <w:r>
              <w:rPr>
                <w:rFonts w:ascii="Times New Roman" w:hAnsi="Times New Roman" w:cs="Times New Roman"/>
                <w:color w:val="000000"/>
                <w:sz w:val="32"/>
                <w:szCs w:val="32"/>
              </w:rPr>
              <w:t>Toys/Игрушки</w:t>
            </w:r>
          </w:p>
        </w:tc>
        <w:tc>
          <w:tcPr>
            <w:tcW w:w="1534" w:type="dxa"/>
            <w:tcMar>
              <w:top w:w="50" w:type="dxa"/>
              <w:left w:w="100" w:type="dxa"/>
            </w:tcMar>
            <w:vAlign w:val="center"/>
          </w:tcPr>
          <w:p w14:paraId="24DEC3DB">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1EFDA289">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E9CDE5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F6AD1C2">
            <w:pPr>
              <w:spacing w:after="0"/>
              <w:ind w:left="135"/>
              <w:rPr>
                <w:rFonts w:ascii="Times New Roman" w:hAnsi="Times New Roman" w:cs="Times New Roman"/>
                <w:sz w:val="32"/>
                <w:szCs w:val="32"/>
              </w:rPr>
            </w:pPr>
          </w:p>
        </w:tc>
      </w:tr>
      <w:tr w14:paraId="4AC3F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5E2EBF18">
            <w:pPr>
              <w:spacing w:after="0"/>
              <w:rPr>
                <w:rFonts w:ascii="Times New Roman" w:hAnsi="Times New Roman" w:cs="Times New Roman"/>
                <w:sz w:val="32"/>
                <w:szCs w:val="32"/>
              </w:rPr>
            </w:pPr>
            <w:r>
              <w:rPr>
                <w:rFonts w:ascii="Times New Roman" w:hAnsi="Times New Roman" w:cs="Times New Roman"/>
                <w:color w:val="000000"/>
                <w:sz w:val="32"/>
                <w:szCs w:val="32"/>
              </w:rPr>
              <w:t>16</w:t>
            </w:r>
          </w:p>
        </w:tc>
        <w:tc>
          <w:tcPr>
            <w:tcW w:w="4964" w:type="dxa"/>
            <w:tcMar>
              <w:top w:w="50" w:type="dxa"/>
              <w:left w:w="100" w:type="dxa"/>
            </w:tcMar>
            <w:vAlign w:val="center"/>
          </w:tcPr>
          <w:p w14:paraId="63D6E796">
            <w:pPr>
              <w:spacing w:after="0"/>
              <w:ind w:left="135"/>
              <w:rPr>
                <w:rFonts w:ascii="Times New Roman" w:hAnsi="Times New Roman" w:cs="Times New Roman"/>
                <w:sz w:val="32"/>
                <w:szCs w:val="32"/>
              </w:rPr>
            </w:pPr>
            <w:r>
              <w:rPr>
                <w:rFonts w:ascii="Times New Roman" w:hAnsi="Times New Roman" w:cs="Times New Roman"/>
                <w:color w:val="000000"/>
                <w:sz w:val="32"/>
                <w:szCs w:val="32"/>
              </w:rPr>
              <w:t>Colours/Цвета</w:t>
            </w:r>
          </w:p>
        </w:tc>
        <w:tc>
          <w:tcPr>
            <w:tcW w:w="1534" w:type="dxa"/>
            <w:tcMar>
              <w:top w:w="50" w:type="dxa"/>
              <w:left w:w="100" w:type="dxa"/>
            </w:tcMar>
            <w:vAlign w:val="center"/>
          </w:tcPr>
          <w:p w14:paraId="0F2D3CD0">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455A83C2">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97A763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4DBB69D0">
            <w:pPr>
              <w:spacing w:after="0"/>
              <w:ind w:left="135"/>
              <w:rPr>
                <w:rFonts w:ascii="Times New Roman" w:hAnsi="Times New Roman" w:cs="Times New Roman"/>
                <w:sz w:val="32"/>
                <w:szCs w:val="32"/>
              </w:rPr>
            </w:pPr>
          </w:p>
        </w:tc>
      </w:tr>
      <w:tr w14:paraId="1AA78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7DF24328">
            <w:pPr>
              <w:spacing w:after="0"/>
              <w:rPr>
                <w:rFonts w:ascii="Times New Roman" w:hAnsi="Times New Roman" w:cs="Times New Roman"/>
                <w:sz w:val="32"/>
                <w:szCs w:val="32"/>
              </w:rPr>
            </w:pPr>
            <w:r>
              <w:rPr>
                <w:rFonts w:ascii="Times New Roman" w:hAnsi="Times New Roman" w:cs="Times New Roman"/>
                <w:color w:val="000000"/>
                <w:sz w:val="32"/>
                <w:szCs w:val="32"/>
              </w:rPr>
              <w:t>17</w:t>
            </w:r>
          </w:p>
        </w:tc>
        <w:tc>
          <w:tcPr>
            <w:tcW w:w="4964" w:type="dxa"/>
            <w:tcMar>
              <w:top w:w="50" w:type="dxa"/>
              <w:left w:w="100" w:type="dxa"/>
            </w:tcMar>
            <w:vAlign w:val="center"/>
          </w:tcPr>
          <w:p w14:paraId="08987CEA">
            <w:pPr>
              <w:spacing w:after="0"/>
              <w:ind w:left="135"/>
              <w:rPr>
                <w:rFonts w:ascii="Times New Roman" w:hAnsi="Times New Roman" w:cs="Times New Roman"/>
                <w:sz w:val="32"/>
                <w:szCs w:val="32"/>
              </w:rPr>
            </w:pPr>
            <w:r>
              <w:rPr>
                <w:rFonts w:ascii="Times New Roman" w:hAnsi="Times New Roman" w:cs="Times New Roman"/>
                <w:color w:val="000000"/>
                <w:sz w:val="32"/>
                <w:szCs w:val="32"/>
              </w:rPr>
              <w:t>Numerals/Числа</w:t>
            </w:r>
          </w:p>
        </w:tc>
        <w:tc>
          <w:tcPr>
            <w:tcW w:w="1534" w:type="dxa"/>
            <w:tcMar>
              <w:top w:w="50" w:type="dxa"/>
              <w:left w:w="100" w:type="dxa"/>
            </w:tcMar>
            <w:vAlign w:val="center"/>
          </w:tcPr>
          <w:p w14:paraId="4EE2AD0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6DA6E7AA">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2797638">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695BB470">
            <w:pPr>
              <w:spacing w:after="0"/>
              <w:ind w:left="135"/>
              <w:rPr>
                <w:rFonts w:ascii="Times New Roman" w:hAnsi="Times New Roman" w:cs="Times New Roman"/>
                <w:sz w:val="32"/>
                <w:szCs w:val="32"/>
              </w:rPr>
            </w:pPr>
          </w:p>
        </w:tc>
      </w:tr>
      <w:tr w14:paraId="5ADB6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407099F1">
            <w:pPr>
              <w:spacing w:after="0"/>
              <w:rPr>
                <w:rFonts w:ascii="Times New Roman" w:hAnsi="Times New Roman" w:cs="Times New Roman"/>
                <w:sz w:val="32"/>
                <w:szCs w:val="32"/>
              </w:rPr>
            </w:pPr>
            <w:r>
              <w:rPr>
                <w:rFonts w:ascii="Times New Roman" w:hAnsi="Times New Roman" w:cs="Times New Roman"/>
                <w:color w:val="000000"/>
                <w:sz w:val="32"/>
                <w:szCs w:val="32"/>
              </w:rPr>
              <w:t>18</w:t>
            </w:r>
          </w:p>
        </w:tc>
        <w:tc>
          <w:tcPr>
            <w:tcW w:w="4964" w:type="dxa"/>
            <w:tcMar>
              <w:top w:w="50" w:type="dxa"/>
              <w:left w:w="100" w:type="dxa"/>
            </w:tcMar>
            <w:vAlign w:val="center"/>
          </w:tcPr>
          <w:p w14:paraId="5913119A">
            <w:pPr>
              <w:spacing w:after="0"/>
              <w:ind w:left="135"/>
              <w:rPr>
                <w:rFonts w:ascii="Times New Roman" w:hAnsi="Times New Roman" w:cs="Times New Roman"/>
                <w:sz w:val="32"/>
                <w:szCs w:val="32"/>
              </w:rPr>
            </w:pPr>
            <w:r>
              <w:rPr>
                <w:rFonts w:ascii="Times New Roman" w:hAnsi="Times New Roman" w:cs="Times New Roman"/>
                <w:color w:val="000000"/>
                <w:sz w:val="32"/>
                <w:szCs w:val="32"/>
              </w:rPr>
              <w:t>My Toy/Моя игрушка</w:t>
            </w:r>
          </w:p>
        </w:tc>
        <w:tc>
          <w:tcPr>
            <w:tcW w:w="1534" w:type="dxa"/>
            <w:tcMar>
              <w:top w:w="50" w:type="dxa"/>
              <w:left w:w="100" w:type="dxa"/>
            </w:tcMar>
            <w:vAlign w:val="center"/>
          </w:tcPr>
          <w:p w14:paraId="4C1062A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1DFAD89E">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47D4D175">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4F12322">
            <w:pPr>
              <w:spacing w:after="0"/>
              <w:ind w:left="135"/>
              <w:rPr>
                <w:rFonts w:ascii="Times New Roman" w:hAnsi="Times New Roman" w:cs="Times New Roman"/>
                <w:sz w:val="32"/>
                <w:szCs w:val="32"/>
              </w:rPr>
            </w:pPr>
          </w:p>
        </w:tc>
      </w:tr>
      <w:tr w14:paraId="10529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E151B97">
            <w:pPr>
              <w:spacing w:after="0"/>
              <w:rPr>
                <w:rFonts w:ascii="Times New Roman" w:hAnsi="Times New Roman" w:cs="Times New Roman"/>
                <w:sz w:val="32"/>
                <w:szCs w:val="32"/>
              </w:rPr>
            </w:pPr>
            <w:r>
              <w:rPr>
                <w:rFonts w:ascii="Times New Roman" w:hAnsi="Times New Roman" w:cs="Times New Roman"/>
                <w:color w:val="000000"/>
                <w:sz w:val="32"/>
                <w:szCs w:val="32"/>
              </w:rPr>
              <w:t>19</w:t>
            </w:r>
          </w:p>
        </w:tc>
        <w:tc>
          <w:tcPr>
            <w:tcW w:w="4964" w:type="dxa"/>
            <w:tcMar>
              <w:top w:w="50" w:type="dxa"/>
              <w:left w:w="100" w:type="dxa"/>
            </w:tcMar>
            <w:vAlign w:val="center"/>
          </w:tcPr>
          <w:p w14:paraId="580BC15A">
            <w:pPr>
              <w:spacing w:after="0"/>
              <w:ind w:left="135"/>
              <w:rPr>
                <w:rFonts w:ascii="Times New Roman" w:hAnsi="Times New Roman" w:cs="Times New Roman"/>
                <w:sz w:val="32"/>
                <w:szCs w:val="32"/>
              </w:rPr>
            </w:pPr>
            <w:r>
              <w:rPr>
                <w:rFonts w:ascii="Times New Roman" w:hAnsi="Times New Roman" w:cs="Times New Roman"/>
                <w:color w:val="000000"/>
                <w:sz w:val="32"/>
                <w:szCs w:val="32"/>
              </w:rPr>
              <w:t>Kinds of Sport/Виды спорта</w:t>
            </w:r>
          </w:p>
        </w:tc>
        <w:tc>
          <w:tcPr>
            <w:tcW w:w="1534" w:type="dxa"/>
            <w:tcMar>
              <w:top w:w="50" w:type="dxa"/>
              <w:left w:w="100" w:type="dxa"/>
            </w:tcMar>
            <w:vAlign w:val="center"/>
          </w:tcPr>
          <w:p w14:paraId="7DE3111B">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0E3DBCFF">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ABFA22B">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02DC2CF">
            <w:pPr>
              <w:spacing w:after="0"/>
              <w:ind w:left="135"/>
              <w:rPr>
                <w:rFonts w:ascii="Times New Roman" w:hAnsi="Times New Roman" w:cs="Times New Roman"/>
                <w:sz w:val="32"/>
                <w:szCs w:val="32"/>
              </w:rPr>
            </w:pPr>
          </w:p>
        </w:tc>
      </w:tr>
      <w:tr w14:paraId="610C5D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0407AD8">
            <w:pPr>
              <w:spacing w:after="0"/>
              <w:rPr>
                <w:rFonts w:ascii="Times New Roman" w:hAnsi="Times New Roman" w:cs="Times New Roman"/>
                <w:sz w:val="32"/>
                <w:szCs w:val="32"/>
              </w:rPr>
            </w:pPr>
            <w:r>
              <w:rPr>
                <w:rFonts w:ascii="Times New Roman" w:hAnsi="Times New Roman" w:cs="Times New Roman"/>
                <w:color w:val="000000"/>
                <w:sz w:val="32"/>
                <w:szCs w:val="32"/>
              </w:rPr>
              <w:t>20</w:t>
            </w:r>
          </w:p>
        </w:tc>
        <w:tc>
          <w:tcPr>
            <w:tcW w:w="4964" w:type="dxa"/>
            <w:tcMar>
              <w:top w:w="50" w:type="dxa"/>
              <w:left w:w="100" w:type="dxa"/>
            </w:tcMar>
            <w:vAlign w:val="center"/>
          </w:tcPr>
          <w:p w14:paraId="35F1C254">
            <w:pPr>
              <w:spacing w:after="0"/>
              <w:ind w:left="135"/>
              <w:rPr>
                <w:rFonts w:ascii="Times New Roman" w:hAnsi="Times New Roman" w:cs="Times New Roman"/>
                <w:sz w:val="32"/>
                <w:szCs w:val="32"/>
                <w:lang w:val="ru-RU"/>
              </w:rPr>
            </w:pPr>
            <w:r>
              <w:rPr>
                <w:rFonts w:ascii="Times New Roman" w:hAnsi="Times New Roman" w:cs="Times New Roman"/>
                <w:color w:val="000000"/>
                <w:sz w:val="32"/>
                <w:szCs w:val="32"/>
              </w:rPr>
              <w:t>Places</w:t>
            </w: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for</w:t>
            </w: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Sport</w:t>
            </w:r>
            <w:r>
              <w:rPr>
                <w:rFonts w:ascii="Times New Roman" w:hAnsi="Times New Roman" w:cs="Times New Roman"/>
                <w:color w:val="000000"/>
                <w:sz w:val="32"/>
                <w:szCs w:val="32"/>
                <w:lang w:val="ru-RU"/>
              </w:rPr>
              <w:t>/Места для занятия спортом</w:t>
            </w:r>
          </w:p>
        </w:tc>
        <w:tc>
          <w:tcPr>
            <w:tcW w:w="1534" w:type="dxa"/>
            <w:tcMar>
              <w:top w:w="50" w:type="dxa"/>
              <w:left w:w="100" w:type="dxa"/>
            </w:tcMar>
            <w:vAlign w:val="center"/>
          </w:tcPr>
          <w:p w14:paraId="62D5C53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 xml:space="preserve">1 </w:t>
            </w:r>
          </w:p>
        </w:tc>
        <w:tc>
          <w:tcPr>
            <w:tcW w:w="1841" w:type="dxa"/>
            <w:tcMar>
              <w:top w:w="50" w:type="dxa"/>
              <w:left w:w="100" w:type="dxa"/>
            </w:tcMar>
            <w:vAlign w:val="center"/>
          </w:tcPr>
          <w:p w14:paraId="70F1F7A8">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5AB5279">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1B614B8">
            <w:pPr>
              <w:spacing w:after="0"/>
              <w:ind w:left="135"/>
              <w:rPr>
                <w:rFonts w:ascii="Times New Roman" w:hAnsi="Times New Roman" w:cs="Times New Roman"/>
                <w:sz w:val="32"/>
                <w:szCs w:val="32"/>
              </w:rPr>
            </w:pPr>
          </w:p>
        </w:tc>
      </w:tr>
      <w:tr w14:paraId="4C657E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71536A3">
            <w:pPr>
              <w:spacing w:after="0"/>
              <w:rPr>
                <w:rFonts w:ascii="Times New Roman" w:hAnsi="Times New Roman" w:cs="Times New Roman"/>
                <w:sz w:val="32"/>
                <w:szCs w:val="32"/>
              </w:rPr>
            </w:pPr>
            <w:r>
              <w:rPr>
                <w:rFonts w:ascii="Times New Roman" w:hAnsi="Times New Roman" w:cs="Times New Roman"/>
                <w:color w:val="000000"/>
                <w:sz w:val="32"/>
                <w:szCs w:val="32"/>
              </w:rPr>
              <w:t>21</w:t>
            </w:r>
          </w:p>
        </w:tc>
        <w:tc>
          <w:tcPr>
            <w:tcW w:w="4964" w:type="dxa"/>
            <w:tcMar>
              <w:top w:w="50" w:type="dxa"/>
              <w:left w:w="100" w:type="dxa"/>
            </w:tcMar>
            <w:vAlign w:val="center"/>
          </w:tcPr>
          <w:p w14:paraId="1BA806FD">
            <w:pPr>
              <w:spacing w:after="0"/>
              <w:ind w:left="135"/>
              <w:rPr>
                <w:rFonts w:ascii="Times New Roman" w:hAnsi="Times New Roman" w:cs="Times New Roman"/>
                <w:sz w:val="32"/>
                <w:szCs w:val="32"/>
              </w:rPr>
            </w:pPr>
            <w:r>
              <w:rPr>
                <w:rFonts w:ascii="Times New Roman" w:hAnsi="Times New Roman" w:cs="Times New Roman"/>
                <w:color w:val="000000"/>
                <w:sz w:val="32"/>
                <w:szCs w:val="32"/>
              </w:rPr>
              <w:t>Sport Activities/Спортивная деятельность</w:t>
            </w:r>
          </w:p>
        </w:tc>
        <w:tc>
          <w:tcPr>
            <w:tcW w:w="1534" w:type="dxa"/>
            <w:tcMar>
              <w:top w:w="50" w:type="dxa"/>
              <w:left w:w="100" w:type="dxa"/>
            </w:tcMar>
            <w:vAlign w:val="center"/>
          </w:tcPr>
          <w:p w14:paraId="03BE1308">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38353820">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E8FD15E">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015F9700">
            <w:pPr>
              <w:spacing w:after="0"/>
              <w:ind w:left="135"/>
              <w:rPr>
                <w:rFonts w:ascii="Times New Roman" w:hAnsi="Times New Roman" w:cs="Times New Roman"/>
                <w:sz w:val="32"/>
                <w:szCs w:val="32"/>
              </w:rPr>
            </w:pPr>
          </w:p>
        </w:tc>
      </w:tr>
      <w:tr w14:paraId="1DD24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4FE82D2D">
            <w:pPr>
              <w:spacing w:after="0"/>
              <w:rPr>
                <w:rFonts w:ascii="Times New Roman" w:hAnsi="Times New Roman" w:cs="Times New Roman"/>
                <w:sz w:val="32"/>
                <w:szCs w:val="32"/>
              </w:rPr>
            </w:pPr>
            <w:r>
              <w:rPr>
                <w:rFonts w:ascii="Times New Roman" w:hAnsi="Times New Roman" w:cs="Times New Roman"/>
                <w:color w:val="000000"/>
                <w:sz w:val="32"/>
                <w:szCs w:val="32"/>
              </w:rPr>
              <w:t>22</w:t>
            </w:r>
          </w:p>
        </w:tc>
        <w:tc>
          <w:tcPr>
            <w:tcW w:w="4964" w:type="dxa"/>
            <w:tcMar>
              <w:top w:w="50" w:type="dxa"/>
              <w:left w:w="100" w:type="dxa"/>
            </w:tcMar>
            <w:vAlign w:val="center"/>
          </w:tcPr>
          <w:p w14:paraId="4F5DD64C">
            <w:pPr>
              <w:spacing w:after="0"/>
              <w:ind w:left="135"/>
              <w:rPr>
                <w:rFonts w:ascii="Times New Roman" w:hAnsi="Times New Roman" w:cs="Times New Roman"/>
                <w:sz w:val="32"/>
                <w:szCs w:val="32"/>
              </w:rPr>
            </w:pPr>
            <w:r>
              <w:rPr>
                <w:rFonts w:ascii="Times New Roman" w:hAnsi="Times New Roman" w:cs="Times New Roman"/>
                <w:color w:val="000000"/>
                <w:sz w:val="32"/>
                <w:szCs w:val="32"/>
              </w:rPr>
              <w:t>My Sport/Мой спорт</w:t>
            </w:r>
          </w:p>
        </w:tc>
        <w:tc>
          <w:tcPr>
            <w:tcW w:w="1534" w:type="dxa"/>
            <w:tcMar>
              <w:top w:w="50" w:type="dxa"/>
              <w:left w:w="100" w:type="dxa"/>
            </w:tcMar>
            <w:vAlign w:val="center"/>
          </w:tcPr>
          <w:p w14:paraId="510809A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563E9D25">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83BD5AE">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33ACC853">
            <w:pPr>
              <w:spacing w:after="0"/>
              <w:ind w:left="135"/>
              <w:rPr>
                <w:rFonts w:ascii="Times New Roman" w:hAnsi="Times New Roman" w:cs="Times New Roman"/>
                <w:sz w:val="32"/>
                <w:szCs w:val="32"/>
              </w:rPr>
            </w:pPr>
          </w:p>
        </w:tc>
      </w:tr>
      <w:tr w14:paraId="3A4F59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7FCE57B9">
            <w:pPr>
              <w:spacing w:after="0"/>
              <w:rPr>
                <w:rFonts w:ascii="Times New Roman" w:hAnsi="Times New Roman" w:cs="Times New Roman"/>
                <w:sz w:val="32"/>
                <w:szCs w:val="32"/>
              </w:rPr>
            </w:pPr>
            <w:r>
              <w:rPr>
                <w:rFonts w:ascii="Times New Roman" w:hAnsi="Times New Roman" w:cs="Times New Roman"/>
                <w:color w:val="000000"/>
                <w:sz w:val="32"/>
                <w:szCs w:val="32"/>
              </w:rPr>
              <w:t>23</w:t>
            </w:r>
          </w:p>
        </w:tc>
        <w:tc>
          <w:tcPr>
            <w:tcW w:w="4964" w:type="dxa"/>
            <w:tcMar>
              <w:top w:w="50" w:type="dxa"/>
              <w:left w:w="100" w:type="dxa"/>
            </w:tcMar>
            <w:vAlign w:val="center"/>
          </w:tcPr>
          <w:p w14:paraId="0F7BB8B7">
            <w:pPr>
              <w:spacing w:after="0"/>
              <w:ind w:left="135"/>
              <w:rPr>
                <w:rFonts w:ascii="Times New Roman" w:hAnsi="Times New Roman" w:cs="Times New Roman"/>
                <w:sz w:val="32"/>
                <w:szCs w:val="32"/>
              </w:rPr>
            </w:pPr>
            <w:r>
              <w:rPr>
                <w:rFonts w:ascii="Times New Roman" w:hAnsi="Times New Roman" w:cs="Times New Roman"/>
                <w:color w:val="000000"/>
                <w:sz w:val="32"/>
                <w:szCs w:val="32"/>
              </w:rPr>
              <w:t>Pets/Питомцы</w:t>
            </w:r>
          </w:p>
        </w:tc>
        <w:tc>
          <w:tcPr>
            <w:tcW w:w="1534" w:type="dxa"/>
            <w:tcMar>
              <w:top w:w="50" w:type="dxa"/>
              <w:left w:w="100" w:type="dxa"/>
            </w:tcMar>
            <w:vAlign w:val="center"/>
          </w:tcPr>
          <w:p w14:paraId="2AB8B8D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65DA7B5D">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6B42F796">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0E0B0D6">
            <w:pPr>
              <w:spacing w:after="0"/>
              <w:ind w:left="135"/>
              <w:rPr>
                <w:rFonts w:ascii="Times New Roman" w:hAnsi="Times New Roman" w:cs="Times New Roman"/>
                <w:sz w:val="32"/>
                <w:szCs w:val="32"/>
              </w:rPr>
            </w:pPr>
          </w:p>
        </w:tc>
      </w:tr>
      <w:tr w14:paraId="204AB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E9926A1">
            <w:pPr>
              <w:spacing w:after="0"/>
              <w:rPr>
                <w:rFonts w:ascii="Times New Roman" w:hAnsi="Times New Roman" w:cs="Times New Roman"/>
                <w:sz w:val="32"/>
                <w:szCs w:val="32"/>
              </w:rPr>
            </w:pPr>
            <w:r>
              <w:rPr>
                <w:rFonts w:ascii="Times New Roman" w:hAnsi="Times New Roman" w:cs="Times New Roman"/>
                <w:color w:val="000000"/>
                <w:sz w:val="32"/>
                <w:szCs w:val="32"/>
              </w:rPr>
              <w:t>24</w:t>
            </w:r>
          </w:p>
        </w:tc>
        <w:tc>
          <w:tcPr>
            <w:tcW w:w="4964" w:type="dxa"/>
            <w:tcMar>
              <w:top w:w="50" w:type="dxa"/>
              <w:left w:w="100" w:type="dxa"/>
            </w:tcMar>
            <w:vAlign w:val="center"/>
          </w:tcPr>
          <w:p w14:paraId="16D9C222">
            <w:pPr>
              <w:spacing w:after="0"/>
              <w:ind w:left="135"/>
              <w:rPr>
                <w:rFonts w:ascii="Times New Roman" w:hAnsi="Times New Roman" w:cs="Times New Roman"/>
                <w:sz w:val="32"/>
                <w:szCs w:val="32"/>
              </w:rPr>
            </w:pPr>
            <w:r>
              <w:rPr>
                <w:rFonts w:ascii="Times New Roman" w:hAnsi="Times New Roman" w:cs="Times New Roman"/>
                <w:color w:val="000000"/>
                <w:sz w:val="32"/>
                <w:szCs w:val="32"/>
              </w:rPr>
              <w:t>Looking after the Pet/Забота о питомцах</w:t>
            </w:r>
          </w:p>
        </w:tc>
        <w:tc>
          <w:tcPr>
            <w:tcW w:w="1534" w:type="dxa"/>
            <w:tcMar>
              <w:top w:w="50" w:type="dxa"/>
              <w:left w:w="100" w:type="dxa"/>
            </w:tcMar>
            <w:vAlign w:val="center"/>
          </w:tcPr>
          <w:p w14:paraId="3E9D0F2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464FF773">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C8A4E1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02E7A766">
            <w:pPr>
              <w:spacing w:after="0"/>
              <w:ind w:left="135"/>
              <w:rPr>
                <w:rFonts w:ascii="Times New Roman" w:hAnsi="Times New Roman" w:cs="Times New Roman"/>
                <w:sz w:val="32"/>
                <w:szCs w:val="32"/>
              </w:rPr>
            </w:pPr>
          </w:p>
        </w:tc>
      </w:tr>
      <w:tr w14:paraId="52FC7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52A7B840">
            <w:pPr>
              <w:spacing w:after="0"/>
              <w:rPr>
                <w:rFonts w:ascii="Times New Roman" w:hAnsi="Times New Roman" w:cs="Times New Roman"/>
                <w:sz w:val="32"/>
                <w:szCs w:val="32"/>
              </w:rPr>
            </w:pPr>
            <w:r>
              <w:rPr>
                <w:rFonts w:ascii="Times New Roman" w:hAnsi="Times New Roman" w:cs="Times New Roman"/>
                <w:color w:val="000000"/>
                <w:sz w:val="32"/>
                <w:szCs w:val="32"/>
              </w:rPr>
              <w:t>25</w:t>
            </w:r>
          </w:p>
        </w:tc>
        <w:tc>
          <w:tcPr>
            <w:tcW w:w="4964" w:type="dxa"/>
            <w:tcMar>
              <w:top w:w="50" w:type="dxa"/>
              <w:left w:w="100" w:type="dxa"/>
            </w:tcMar>
            <w:vAlign w:val="center"/>
          </w:tcPr>
          <w:p w14:paraId="03D89758">
            <w:pPr>
              <w:spacing w:after="0"/>
              <w:ind w:left="135"/>
              <w:rPr>
                <w:rFonts w:ascii="Times New Roman" w:hAnsi="Times New Roman" w:cs="Times New Roman"/>
                <w:sz w:val="32"/>
                <w:szCs w:val="32"/>
              </w:rPr>
            </w:pPr>
            <w:r>
              <w:rPr>
                <w:rFonts w:ascii="Times New Roman" w:hAnsi="Times New Roman" w:cs="Times New Roman"/>
                <w:color w:val="000000"/>
                <w:sz w:val="32"/>
                <w:szCs w:val="32"/>
              </w:rPr>
              <w:t>My Pet/Мой питомец</w:t>
            </w:r>
          </w:p>
        </w:tc>
        <w:tc>
          <w:tcPr>
            <w:tcW w:w="1534" w:type="dxa"/>
            <w:tcMar>
              <w:top w:w="50" w:type="dxa"/>
              <w:left w:w="100" w:type="dxa"/>
            </w:tcMar>
            <w:vAlign w:val="center"/>
          </w:tcPr>
          <w:p w14:paraId="230ECB4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0CBECD00">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DA5F3E7">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7329DF09">
            <w:pPr>
              <w:spacing w:after="0"/>
              <w:ind w:left="135"/>
              <w:rPr>
                <w:rFonts w:ascii="Times New Roman" w:hAnsi="Times New Roman" w:cs="Times New Roman"/>
                <w:sz w:val="32"/>
                <w:szCs w:val="32"/>
              </w:rPr>
            </w:pPr>
          </w:p>
        </w:tc>
      </w:tr>
      <w:tr w14:paraId="7200C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750F0E72">
            <w:pPr>
              <w:spacing w:after="0"/>
              <w:rPr>
                <w:rFonts w:ascii="Times New Roman" w:hAnsi="Times New Roman" w:cs="Times New Roman"/>
                <w:sz w:val="32"/>
                <w:szCs w:val="32"/>
              </w:rPr>
            </w:pPr>
            <w:r>
              <w:rPr>
                <w:rFonts w:ascii="Times New Roman" w:hAnsi="Times New Roman" w:cs="Times New Roman"/>
                <w:color w:val="000000"/>
                <w:sz w:val="32"/>
                <w:szCs w:val="32"/>
              </w:rPr>
              <w:t>26</w:t>
            </w:r>
          </w:p>
        </w:tc>
        <w:tc>
          <w:tcPr>
            <w:tcW w:w="4964" w:type="dxa"/>
            <w:tcMar>
              <w:top w:w="50" w:type="dxa"/>
              <w:left w:w="100" w:type="dxa"/>
            </w:tcMar>
            <w:vAlign w:val="center"/>
          </w:tcPr>
          <w:p w14:paraId="7E59BB91">
            <w:pPr>
              <w:spacing w:after="0"/>
              <w:ind w:left="135"/>
              <w:rPr>
                <w:rFonts w:ascii="Times New Roman" w:hAnsi="Times New Roman" w:cs="Times New Roman"/>
                <w:sz w:val="32"/>
                <w:szCs w:val="32"/>
              </w:rPr>
            </w:pPr>
            <w:r>
              <w:rPr>
                <w:rFonts w:ascii="Times New Roman" w:hAnsi="Times New Roman" w:cs="Times New Roman"/>
                <w:color w:val="000000"/>
                <w:sz w:val="32"/>
                <w:szCs w:val="32"/>
              </w:rPr>
              <w:t>Jobs/Работа</w:t>
            </w:r>
          </w:p>
        </w:tc>
        <w:tc>
          <w:tcPr>
            <w:tcW w:w="1534" w:type="dxa"/>
            <w:tcMar>
              <w:top w:w="50" w:type="dxa"/>
              <w:left w:w="100" w:type="dxa"/>
            </w:tcMar>
            <w:vAlign w:val="center"/>
          </w:tcPr>
          <w:p w14:paraId="31BFB790">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6760F1C3">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1B1F6FF9">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6A164E6F">
            <w:pPr>
              <w:spacing w:after="0"/>
              <w:ind w:left="135"/>
              <w:rPr>
                <w:rFonts w:ascii="Times New Roman" w:hAnsi="Times New Roman" w:cs="Times New Roman"/>
                <w:sz w:val="32"/>
                <w:szCs w:val="32"/>
              </w:rPr>
            </w:pPr>
          </w:p>
        </w:tc>
      </w:tr>
      <w:tr w14:paraId="160F6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DEEE1E7">
            <w:pPr>
              <w:spacing w:after="0"/>
              <w:rPr>
                <w:rFonts w:ascii="Times New Roman" w:hAnsi="Times New Roman" w:cs="Times New Roman"/>
                <w:sz w:val="32"/>
                <w:szCs w:val="32"/>
              </w:rPr>
            </w:pPr>
            <w:r>
              <w:rPr>
                <w:rFonts w:ascii="Times New Roman" w:hAnsi="Times New Roman" w:cs="Times New Roman"/>
                <w:color w:val="000000"/>
                <w:sz w:val="32"/>
                <w:szCs w:val="32"/>
              </w:rPr>
              <w:t>27</w:t>
            </w:r>
          </w:p>
        </w:tc>
        <w:tc>
          <w:tcPr>
            <w:tcW w:w="4964" w:type="dxa"/>
            <w:tcMar>
              <w:top w:w="50" w:type="dxa"/>
              <w:left w:w="100" w:type="dxa"/>
            </w:tcMar>
            <w:vAlign w:val="center"/>
          </w:tcPr>
          <w:p w14:paraId="1F77D29D">
            <w:pPr>
              <w:spacing w:after="0"/>
              <w:ind w:left="135"/>
              <w:rPr>
                <w:rFonts w:ascii="Times New Roman" w:hAnsi="Times New Roman" w:cs="Times New Roman"/>
                <w:sz w:val="32"/>
                <w:szCs w:val="32"/>
              </w:rPr>
            </w:pPr>
            <w:r>
              <w:rPr>
                <w:rFonts w:ascii="Times New Roman" w:hAnsi="Times New Roman" w:cs="Times New Roman"/>
                <w:color w:val="000000"/>
                <w:sz w:val="32"/>
                <w:szCs w:val="32"/>
              </w:rPr>
              <w:t>Work Activities/Рабочая деятельность</w:t>
            </w:r>
          </w:p>
        </w:tc>
        <w:tc>
          <w:tcPr>
            <w:tcW w:w="1534" w:type="dxa"/>
            <w:tcMar>
              <w:top w:w="50" w:type="dxa"/>
              <w:left w:w="100" w:type="dxa"/>
            </w:tcMar>
            <w:vAlign w:val="center"/>
          </w:tcPr>
          <w:p w14:paraId="20D42D3B">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68493434">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2D739F1C">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45CFA3EE">
            <w:pPr>
              <w:spacing w:after="0"/>
              <w:ind w:left="135"/>
              <w:rPr>
                <w:rFonts w:ascii="Times New Roman" w:hAnsi="Times New Roman" w:cs="Times New Roman"/>
                <w:sz w:val="32"/>
                <w:szCs w:val="32"/>
              </w:rPr>
            </w:pPr>
          </w:p>
        </w:tc>
      </w:tr>
      <w:tr w14:paraId="77E9D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4719254C">
            <w:pPr>
              <w:spacing w:after="0"/>
              <w:rPr>
                <w:rFonts w:ascii="Times New Roman" w:hAnsi="Times New Roman" w:cs="Times New Roman"/>
                <w:sz w:val="32"/>
                <w:szCs w:val="32"/>
              </w:rPr>
            </w:pPr>
            <w:r>
              <w:rPr>
                <w:rFonts w:ascii="Times New Roman" w:hAnsi="Times New Roman" w:cs="Times New Roman"/>
                <w:color w:val="000000"/>
                <w:sz w:val="32"/>
                <w:szCs w:val="32"/>
              </w:rPr>
              <w:t>28</w:t>
            </w:r>
          </w:p>
        </w:tc>
        <w:tc>
          <w:tcPr>
            <w:tcW w:w="4964" w:type="dxa"/>
            <w:tcMar>
              <w:top w:w="50" w:type="dxa"/>
              <w:left w:w="100" w:type="dxa"/>
            </w:tcMar>
            <w:vAlign w:val="center"/>
          </w:tcPr>
          <w:p w14:paraId="694313F9">
            <w:pPr>
              <w:spacing w:after="0"/>
              <w:ind w:left="135"/>
              <w:rPr>
                <w:rFonts w:ascii="Times New Roman" w:hAnsi="Times New Roman" w:cs="Times New Roman"/>
                <w:sz w:val="32"/>
                <w:szCs w:val="32"/>
              </w:rPr>
            </w:pPr>
            <w:r>
              <w:rPr>
                <w:rFonts w:ascii="Times New Roman" w:hAnsi="Times New Roman" w:cs="Times New Roman"/>
                <w:color w:val="000000"/>
                <w:sz w:val="32"/>
                <w:szCs w:val="32"/>
              </w:rPr>
              <w:t>My Future Job/Моя будущая работа</w:t>
            </w:r>
          </w:p>
        </w:tc>
        <w:tc>
          <w:tcPr>
            <w:tcW w:w="1534" w:type="dxa"/>
            <w:tcMar>
              <w:top w:w="50" w:type="dxa"/>
              <w:left w:w="100" w:type="dxa"/>
            </w:tcMar>
            <w:vAlign w:val="center"/>
          </w:tcPr>
          <w:p w14:paraId="47D5681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7FE15FB8">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B05D681">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4061DABA">
            <w:pPr>
              <w:spacing w:after="0"/>
              <w:ind w:left="135"/>
              <w:rPr>
                <w:rFonts w:ascii="Times New Roman" w:hAnsi="Times New Roman" w:cs="Times New Roman"/>
                <w:sz w:val="32"/>
                <w:szCs w:val="32"/>
              </w:rPr>
            </w:pPr>
          </w:p>
        </w:tc>
      </w:tr>
      <w:tr w14:paraId="5AF215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BFC1EFA">
            <w:pPr>
              <w:spacing w:after="0"/>
              <w:rPr>
                <w:rFonts w:ascii="Times New Roman" w:hAnsi="Times New Roman" w:cs="Times New Roman"/>
                <w:sz w:val="32"/>
                <w:szCs w:val="32"/>
              </w:rPr>
            </w:pPr>
            <w:r>
              <w:rPr>
                <w:rFonts w:ascii="Times New Roman" w:hAnsi="Times New Roman" w:cs="Times New Roman"/>
                <w:color w:val="000000"/>
                <w:sz w:val="32"/>
                <w:szCs w:val="32"/>
              </w:rPr>
              <w:t>29</w:t>
            </w:r>
          </w:p>
        </w:tc>
        <w:tc>
          <w:tcPr>
            <w:tcW w:w="4964" w:type="dxa"/>
            <w:tcMar>
              <w:top w:w="50" w:type="dxa"/>
              <w:left w:w="100" w:type="dxa"/>
            </w:tcMar>
            <w:vAlign w:val="center"/>
          </w:tcPr>
          <w:p w14:paraId="12BC0AE3">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646D62A7">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414369F">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D2D2C3B">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21AA12A">
            <w:pPr>
              <w:spacing w:after="0"/>
              <w:ind w:left="135"/>
              <w:rPr>
                <w:rFonts w:ascii="Times New Roman" w:hAnsi="Times New Roman" w:cs="Times New Roman"/>
                <w:sz w:val="32"/>
                <w:szCs w:val="32"/>
              </w:rPr>
            </w:pPr>
          </w:p>
        </w:tc>
      </w:tr>
      <w:tr w14:paraId="0C684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25926E7">
            <w:pPr>
              <w:spacing w:after="0"/>
              <w:rPr>
                <w:rFonts w:ascii="Times New Roman" w:hAnsi="Times New Roman" w:cs="Times New Roman"/>
                <w:sz w:val="32"/>
                <w:szCs w:val="32"/>
              </w:rPr>
            </w:pPr>
            <w:r>
              <w:rPr>
                <w:rFonts w:ascii="Times New Roman" w:hAnsi="Times New Roman" w:cs="Times New Roman"/>
                <w:color w:val="000000"/>
                <w:sz w:val="32"/>
                <w:szCs w:val="32"/>
              </w:rPr>
              <w:t>30</w:t>
            </w:r>
          </w:p>
        </w:tc>
        <w:tc>
          <w:tcPr>
            <w:tcW w:w="4964" w:type="dxa"/>
            <w:tcMar>
              <w:top w:w="50" w:type="dxa"/>
              <w:left w:w="100" w:type="dxa"/>
            </w:tcMar>
            <w:vAlign w:val="center"/>
          </w:tcPr>
          <w:p w14:paraId="5105132C">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2F3EFAF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3E7BC7EC">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5748F607">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18D0A5B2">
            <w:pPr>
              <w:spacing w:after="0"/>
              <w:ind w:left="135"/>
              <w:rPr>
                <w:rFonts w:ascii="Times New Roman" w:hAnsi="Times New Roman" w:cs="Times New Roman"/>
                <w:sz w:val="32"/>
                <w:szCs w:val="32"/>
              </w:rPr>
            </w:pPr>
          </w:p>
        </w:tc>
      </w:tr>
      <w:tr w14:paraId="16BC0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1AC41CD1">
            <w:pPr>
              <w:spacing w:after="0"/>
              <w:rPr>
                <w:rFonts w:ascii="Times New Roman" w:hAnsi="Times New Roman" w:cs="Times New Roman"/>
                <w:sz w:val="32"/>
                <w:szCs w:val="32"/>
              </w:rPr>
            </w:pPr>
            <w:r>
              <w:rPr>
                <w:rFonts w:ascii="Times New Roman" w:hAnsi="Times New Roman" w:cs="Times New Roman"/>
                <w:color w:val="000000"/>
                <w:sz w:val="32"/>
                <w:szCs w:val="32"/>
              </w:rPr>
              <w:t>31</w:t>
            </w:r>
          </w:p>
        </w:tc>
        <w:tc>
          <w:tcPr>
            <w:tcW w:w="4964" w:type="dxa"/>
            <w:tcMar>
              <w:top w:w="50" w:type="dxa"/>
              <w:left w:w="100" w:type="dxa"/>
            </w:tcMar>
            <w:vAlign w:val="center"/>
          </w:tcPr>
          <w:p w14:paraId="160F0CBA">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72554A37">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0A2F53F5">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72F7AD3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B3C0FF3">
            <w:pPr>
              <w:spacing w:after="0"/>
              <w:ind w:left="135"/>
              <w:rPr>
                <w:rFonts w:ascii="Times New Roman" w:hAnsi="Times New Roman" w:cs="Times New Roman"/>
                <w:sz w:val="32"/>
                <w:szCs w:val="32"/>
              </w:rPr>
            </w:pPr>
          </w:p>
        </w:tc>
      </w:tr>
      <w:tr w14:paraId="1DD39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6BE2D214">
            <w:pPr>
              <w:spacing w:after="0"/>
              <w:rPr>
                <w:rFonts w:ascii="Times New Roman" w:hAnsi="Times New Roman" w:cs="Times New Roman"/>
                <w:sz w:val="32"/>
                <w:szCs w:val="32"/>
              </w:rPr>
            </w:pPr>
            <w:r>
              <w:rPr>
                <w:rFonts w:ascii="Times New Roman" w:hAnsi="Times New Roman" w:cs="Times New Roman"/>
                <w:color w:val="000000"/>
                <w:sz w:val="32"/>
                <w:szCs w:val="32"/>
              </w:rPr>
              <w:t>32</w:t>
            </w:r>
          </w:p>
        </w:tc>
        <w:tc>
          <w:tcPr>
            <w:tcW w:w="4964" w:type="dxa"/>
            <w:tcMar>
              <w:top w:w="50" w:type="dxa"/>
              <w:left w:w="100" w:type="dxa"/>
            </w:tcMar>
            <w:vAlign w:val="center"/>
          </w:tcPr>
          <w:p w14:paraId="11B9AE06">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6754500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751E7315">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3D5A6124">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7CC76742">
            <w:pPr>
              <w:spacing w:after="0"/>
              <w:ind w:left="135"/>
              <w:rPr>
                <w:rFonts w:ascii="Times New Roman" w:hAnsi="Times New Roman" w:cs="Times New Roman"/>
                <w:sz w:val="32"/>
                <w:szCs w:val="32"/>
              </w:rPr>
            </w:pPr>
          </w:p>
        </w:tc>
      </w:tr>
      <w:tr w14:paraId="3D2AB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034D8F51">
            <w:pPr>
              <w:spacing w:after="0"/>
              <w:rPr>
                <w:rFonts w:ascii="Times New Roman" w:hAnsi="Times New Roman" w:cs="Times New Roman"/>
                <w:sz w:val="32"/>
                <w:szCs w:val="32"/>
              </w:rPr>
            </w:pPr>
            <w:r>
              <w:rPr>
                <w:rFonts w:ascii="Times New Roman" w:hAnsi="Times New Roman" w:cs="Times New Roman"/>
                <w:color w:val="000000"/>
                <w:sz w:val="32"/>
                <w:szCs w:val="32"/>
              </w:rPr>
              <w:t>33</w:t>
            </w:r>
          </w:p>
        </w:tc>
        <w:tc>
          <w:tcPr>
            <w:tcW w:w="4964" w:type="dxa"/>
            <w:tcMar>
              <w:top w:w="50" w:type="dxa"/>
              <w:left w:w="100" w:type="dxa"/>
            </w:tcMar>
            <w:vAlign w:val="center"/>
          </w:tcPr>
          <w:p w14:paraId="6E59E03E">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2524ED73">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03670118">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42CA5F8C">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0CF11B86">
            <w:pPr>
              <w:spacing w:after="0"/>
              <w:ind w:left="135"/>
              <w:rPr>
                <w:rFonts w:ascii="Times New Roman" w:hAnsi="Times New Roman" w:cs="Times New Roman"/>
                <w:sz w:val="32"/>
                <w:szCs w:val="32"/>
              </w:rPr>
            </w:pPr>
          </w:p>
        </w:tc>
      </w:tr>
      <w:tr w14:paraId="395A3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37" w:type="dxa"/>
            <w:tcMar>
              <w:top w:w="50" w:type="dxa"/>
              <w:left w:w="100" w:type="dxa"/>
            </w:tcMar>
            <w:vAlign w:val="center"/>
          </w:tcPr>
          <w:p w14:paraId="5D91C01F">
            <w:pPr>
              <w:spacing w:after="0"/>
              <w:rPr>
                <w:rFonts w:ascii="Times New Roman" w:hAnsi="Times New Roman" w:cs="Times New Roman"/>
                <w:sz w:val="32"/>
                <w:szCs w:val="32"/>
              </w:rPr>
            </w:pPr>
            <w:r>
              <w:rPr>
                <w:rFonts w:ascii="Times New Roman" w:hAnsi="Times New Roman" w:cs="Times New Roman"/>
                <w:color w:val="000000"/>
                <w:sz w:val="32"/>
                <w:szCs w:val="32"/>
              </w:rPr>
              <w:t>34</w:t>
            </w:r>
          </w:p>
        </w:tc>
        <w:tc>
          <w:tcPr>
            <w:tcW w:w="4964" w:type="dxa"/>
            <w:tcMar>
              <w:top w:w="50" w:type="dxa"/>
              <w:left w:w="100" w:type="dxa"/>
            </w:tcMar>
            <w:vAlign w:val="center"/>
          </w:tcPr>
          <w:p w14:paraId="4AB1C997">
            <w:pPr>
              <w:spacing w:after="0"/>
              <w:ind w:left="135"/>
              <w:rPr>
                <w:rFonts w:ascii="Times New Roman" w:hAnsi="Times New Roman" w:cs="Times New Roman"/>
                <w:sz w:val="32"/>
                <w:szCs w:val="32"/>
              </w:rPr>
            </w:pPr>
            <w:r>
              <w:rPr>
                <w:rFonts w:ascii="Times New Roman" w:hAnsi="Times New Roman" w:cs="Times New Roman"/>
                <w:color w:val="000000"/>
                <w:sz w:val="32"/>
                <w:szCs w:val="32"/>
              </w:rPr>
              <w:t>Чтение сказки</w:t>
            </w:r>
          </w:p>
        </w:tc>
        <w:tc>
          <w:tcPr>
            <w:tcW w:w="1534" w:type="dxa"/>
            <w:tcMar>
              <w:top w:w="50" w:type="dxa"/>
              <w:left w:w="100" w:type="dxa"/>
            </w:tcMar>
            <w:vAlign w:val="center"/>
          </w:tcPr>
          <w:p w14:paraId="41E0EF0A">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1841" w:type="dxa"/>
            <w:tcMar>
              <w:top w:w="50" w:type="dxa"/>
              <w:left w:w="100" w:type="dxa"/>
            </w:tcMar>
            <w:vAlign w:val="center"/>
          </w:tcPr>
          <w:p w14:paraId="238B12A9">
            <w:pPr>
              <w:spacing w:after="0"/>
              <w:ind w:left="135"/>
              <w:jc w:val="center"/>
              <w:rPr>
                <w:rFonts w:ascii="Times New Roman" w:hAnsi="Times New Roman" w:cs="Times New Roman"/>
                <w:sz w:val="32"/>
                <w:szCs w:val="32"/>
              </w:rPr>
            </w:pPr>
          </w:p>
        </w:tc>
        <w:tc>
          <w:tcPr>
            <w:tcW w:w="1910" w:type="dxa"/>
            <w:tcMar>
              <w:top w:w="50" w:type="dxa"/>
              <w:left w:w="100" w:type="dxa"/>
            </w:tcMar>
            <w:vAlign w:val="center"/>
          </w:tcPr>
          <w:p w14:paraId="07C6928A">
            <w:pPr>
              <w:spacing w:after="0"/>
              <w:ind w:left="135"/>
              <w:jc w:val="center"/>
              <w:rPr>
                <w:rFonts w:ascii="Times New Roman" w:hAnsi="Times New Roman" w:cs="Times New Roman"/>
                <w:sz w:val="32"/>
                <w:szCs w:val="32"/>
              </w:rPr>
            </w:pPr>
          </w:p>
        </w:tc>
        <w:tc>
          <w:tcPr>
            <w:tcW w:w="2654" w:type="dxa"/>
            <w:tcMar>
              <w:top w:w="50" w:type="dxa"/>
              <w:left w:w="100" w:type="dxa"/>
            </w:tcMar>
            <w:vAlign w:val="center"/>
          </w:tcPr>
          <w:p w14:paraId="557AA558">
            <w:pPr>
              <w:spacing w:after="0"/>
              <w:ind w:left="135"/>
              <w:rPr>
                <w:rFonts w:ascii="Times New Roman" w:hAnsi="Times New Roman" w:cs="Times New Roman"/>
                <w:sz w:val="32"/>
                <w:szCs w:val="32"/>
              </w:rPr>
            </w:pPr>
          </w:p>
        </w:tc>
      </w:tr>
      <w:tr w14:paraId="781C0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4C3378E">
            <w:pPr>
              <w:spacing w:after="0"/>
              <w:ind w:left="135"/>
              <w:rPr>
                <w:rFonts w:ascii="Times New Roman" w:hAnsi="Times New Roman" w:cs="Times New Roman"/>
                <w:sz w:val="32"/>
                <w:szCs w:val="32"/>
                <w:lang w:val="ru-RU"/>
              </w:rPr>
            </w:pPr>
            <w:r>
              <w:rPr>
                <w:rFonts w:ascii="Times New Roman" w:hAnsi="Times New Roman" w:cs="Times New Roman"/>
                <w:b/>
                <w:color w:val="000000"/>
                <w:sz w:val="32"/>
                <w:szCs w:val="32"/>
                <w:lang w:val="ru-RU"/>
              </w:rPr>
              <w:t>ОБЩЕЕ КОЛИЧЕСТВО ЧАСОВ ПО ПРОГРАММЕ</w:t>
            </w:r>
          </w:p>
        </w:tc>
        <w:tc>
          <w:tcPr>
            <w:tcW w:w="1534" w:type="dxa"/>
            <w:tcMar>
              <w:top w:w="50" w:type="dxa"/>
              <w:left w:w="100" w:type="dxa"/>
            </w:tcMar>
            <w:vAlign w:val="center"/>
          </w:tcPr>
          <w:p w14:paraId="30513E4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 xml:space="preserve">34 </w:t>
            </w:r>
          </w:p>
        </w:tc>
        <w:tc>
          <w:tcPr>
            <w:tcW w:w="1841" w:type="dxa"/>
            <w:tcMar>
              <w:top w:w="50" w:type="dxa"/>
              <w:left w:w="100" w:type="dxa"/>
            </w:tcMar>
            <w:vAlign w:val="center"/>
          </w:tcPr>
          <w:p w14:paraId="6920E46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0 </w:t>
            </w:r>
          </w:p>
        </w:tc>
        <w:tc>
          <w:tcPr>
            <w:tcW w:w="1910" w:type="dxa"/>
            <w:tcMar>
              <w:top w:w="50" w:type="dxa"/>
              <w:left w:w="100" w:type="dxa"/>
            </w:tcMar>
            <w:vAlign w:val="center"/>
          </w:tcPr>
          <w:p w14:paraId="5E05622D">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0 </w:t>
            </w:r>
          </w:p>
        </w:tc>
        <w:tc>
          <w:tcPr>
            <w:tcW w:w="2654" w:type="dxa"/>
            <w:tcMar>
              <w:top w:w="50" w:type="dxa"/>
              <w:left w:w="100" w:type="dxa"/>
            </w:tcMar>
            <w:vAlign w:val="center"/>
          </w:tcPr>
          <w:p w14:paraId="09A56EB6">
            <w:pPr>
              <w:rPr>
                <w:rFonts w:ascii="Times New Roman" w:hAnsi="Times New Roman" w:cs="Times New Roman"/>
                <w:sz w:val="32"/>
                <w:szCs w:val="32"/>
              </w:rPr>
            </w:pPr>
          </w:p>
        </w:tc>
      </w:tr>
    </w:tbl>
    <w:p w14:paraId="6A84A69C">
      <w:pPr>
        <w:tabs>
          <w:tab w:val="left" w:pos="3137"/>
        </w:tabs>
        <w:rPr>
          <w:rFonts w:ascii="Times New Roman" w:hAnsi="Times New Roman" w:cs="Times New Roman"/>
          <w:sz w:val="32"/>
          <w:szCs w:val="32"/>
          <w:lang w:val="ru-RU"/>
        </w:rPr>
      </w:pPr>
      <w:r>
        <w:rPr>
          <w:rFonts w:ascii="Times New Roman" w:hAnsi="Times New Roman" w:cs="Times New Roman"/>
          <w:sz w:val="32"/>
          <w:szCs w:val="32"/>
          <w:lang w:val="ru-RU"/>
        </w:rPr>
        <w:t>3 класс</w:t>
      </w:r>
      <w:r>
        <w:rPr>
          <w:rFonts w:ascii="Times New Roman" w:hAnsi="Times New Roman" w:cs="Times New Roman"/>
          <w:sz w:val="32"/>
          <w:szCs w:val="32"/>
          <w:lang w:val="ru-RU"/>
        </w:rPr>
        <w:tab/>
      </w:r>
    </w:p>
    <w:tbl>
      <w:tblPr>
        <w:tblStyle w:val="7"/>
        <w:tblpPr w:leftFromText="180" w:rightFromText="180" w:vertAnchor="text" w:horzAnchor="margin" w:tblpY="402"/>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0"/>
        <w:gridCol w:w="6339"/>
        <w:gridCol w:w="972"/>
        <w:gridCol w:w="1778"/>
        <w:gridCol w:w="1843"/>
        <w:gridCol w:w="2103"/>
      </w:tblGrid>
      <w:tr w14:paraId="148B9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vMerge w:val="restart"/>
            <w:tcMar>
              <w:top w:w="50" w:type="dxa"/>
              <w:left w:w="100" w:type="dxa"/>
            </w:tcMar>
            <w:vAlign w:val="center"/>
          </w:tcPr>
          <w:p w14:paraId="6EFBD4F9">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 п/п </w:t>
            </w:r>
          </w:p>
          <w:p w14:paraId="79F6658F">
            <w:pPr>
              <w:spacing w:after="0"/>
              <w:ind w:left="135"/>
              <w:rPr>
                <w:rFonts w:ascii="Times New Roman" w:hAnsi="Times New Roman" w:cs="Times New Roman"/>
                <w:sz w:val="32"/>
                <w:szCs w:val="32"/>
              </w:rPr>
            </w:pPr>
          </w:p>
        </w:tc>
        <w:tc>
          <w:tcPr>
            <w:tcW w:w="5381" w:type="dxa"/>
            <w:vMerge w:val="restart"/>
            <w:tcMar>
              <w:top w:w="50" w:type="dxa"/>
              <w:left w:w="100" w:type="dxa"/>
            </w:tcMar>
            <w:vAlign w:val="center"/>
          </w:tcPr>
          <w:p w14:paraId="539E3CCB">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Тема урока </w:t>
            </w:r>
          </w:p>
          <w:p w14:paraId="53EB5718">
            <w:pPr>
              <w:spacing w:after="0"/>
              <w:ind w:left="135"/>
              <w:rPr>
                <w:rFonts w:ascii="Times New Roman" w:hAnsi="Times New Roman" w:cs="Times New Roman"/>
                <w:sz w:val="32"/>
                <w:szCs w:val="32"/>
              </w:rPr>
            </w:pPr>
          </w:p>
        </w:tc>
        <w:tc>
          <w:tcPr>
            <w:tcW w:w="0" w:type="auto"/>
            <w:gridSpan w:val="3"/>
            <w:tcMar>
              <w:top w:w="50" w:type="dxa"/>
              <w:left w:w="100" w:type="dxa"/>
            </w:tcMar>
            <w:vAlign w:val="center"/>
          </w:tcPr>
          <w:p w14:paraId="65C17596">
            <w:pPr>
              <w:spacing w:after="0"/>
              <w:rPr>
                <w:rFonts w:ascii="Times New Roman" w:hAnsi="Times New Roman" w:cs="Times New Roman"/>
                <w:sz w:val="32"/>
                <w:szCs w:val="32"/>
              </w:rPr>
            </w:pPr>
            <w:r>
              <w:rPr>
                <w:rFonts w:ascii="Times New Roman" w:hAnsi="Times New Roman" w:cs="Times New Roman"/>
                <w:b/>
                <w:color w:val="000000"/>
                <w:sz w:val="32"/>
                <w:szCs w:val="32"/>
              </w:rPr>
              <w:t>Количество часов</w:t>
            </w:r>
          </w:p>
        </w:tc>
        <w:tc>
          <w:tcPr>
            <w:tcW w:w="2534" w:type="dxa"/>
            <w:vMerge w:val="restart"/>
            <w:tcMar>
              <w:top w:w="50" w:type="dxa"/>
              <w:left w:w="100" w:type="dxa"/>
            </w:tcMar>
            <w:vAlign w:val="center"/>
          </w:tcPr>
          <w:p w14:paraId="2632AACC">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Электронные цифровые образовательные ресурсы </w:t>
            </w:r>
          </w:p>
          <w:p w14:paraId="59B3D898">
            <w:pPr>
              <w:spacing w:after="0"/>
              <w:ind w:left="135"/>
              <w:rPr>
                <w:rFonts w:ascii="Times New Roman" w:hAnsi="Times New Roman" w:cs="Times New Roman"/>
                <w:sz w:val="32"/>
                <w:szCs w:val="32"/>
              </w:rPr>
            </w:pPr>
          </w:p>
        </w:tc>
      </w:tr>
      <w:tr w14:paraId="17FCCB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F24F16E">
            <w:pPr>
              <w:rPr>
                <w:rFonts w:ascii="Times New Roman" w:hAnsi="Times New Roman" w:cs="Times New Roman"/>
                <w:sz w:val="32"/>
                <w:szCs w:val="32"/>
              </w:rPr>
            </w:pPr>
          </w:p>
        </w:tc>
        <w:tc>
          <w:tcPr>
            <w:tcW w:w="0" w:type="auto"/>
            <w:vMerge w:val="continue"/>
            <w:tcBorders>
              <w:top w:val="nil"/>
            </w:tcBorders>
            <w:tcMar>
              <w:top w:w="50" w:type="dxa"/>
              <w:left w:w="100" w:type="dxa"/>
            </w:tcMar>
          </w:tcPr>
          <w:p w14:paraId="4B354D39">
            <w:pPr>
              <w:rPr>
                <w:rFonts w:ascii="Times New Roman" w:hAnsi="Times New Roman" w:cs="Times New Roman"/>
                <w:sz w:val="32"/>
                <w:szCs w:val="32"/>
              </w:rPr>
            </w:pPr>
          </w:p>
        </w:tc>
        <w:tc>
          <w:tcPr>
            <w:tcW w:w="1046" w:type="dxa"/>
            <w:tcMar>
              <w:top w:w="50" w:type="dxa"/>
              <w:left w:w="100" w:type="dxa"/>
            </w:tcMar>
            <w:vAlign w:val="center"/>
          </w:tcPr>
          <w:p w14:paraId="24D6ED12">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Всего </w:t>
            </w:r>
          </w:p>
          <w:p w14:paraId="0917EEB8">
            <w:pPr>
              <w:spacing w:after="0"/>
              <w:ind w:left="135"/>
              <w:rPr>
                <w:rFonts w:ascii="Times New Roman" w:hAnsi="Times New Roman" w:cs="Times New Roman"/>
                <w:sz w:val="32"/>
                <w:szCs w:val="32"/>
              </w:rPr>
            </w:pPr>
          </w:p>
        </w:tc>
        <w:tc>
          <w:tcPr>
            <w:tcW w:w="2090" w:type="dxa"/>
            <w:tcMar>
              <w:top w:w="50" w:type="dxa"/>
              <w:left w:w="100" w:type="dxa"/>
            </w:tcMar>
            <w:vAlign w:val="center"/>
          </w:tcPr>
          <w:p w14:paraId="27B82FC7">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Контрольные работы </w:t>
            </w:r>
          </w:p>
          <w:p w14:paraId="710741DF">
            <w:pPr>
              <w:spacing w:after="0"/>
              <w:ind w:left="135"/>
              <w:rPr>
                <w:rFonts w:ascii="Times New Roman" w:hAnsi="Times New Roman" w:cs="Times New Roman"/>
                <w:sz w:val="32"/>
                <w:szCs w:val="32"/>
              </w:rPr>
            </w:pPr>
          </w:p>
        </w:tc>
        <w:tc>
          <w:tcPr>
            <w:tcW w:w="2171" w:type="dxa"/>
            <w:tcMar>
              <w:top w:w="50" w:type="dxa"/>
              <w:left w:w="100" w:type="dxa"/>
            </w:tcMar>
            <w:vAlign w:val="center"/>
          </w:tcPr>
          <w:p w14:paraId="6387B641">
            <w:pPr>
              <w:spacing w:after="0"/>
              <w:ind w:left="135"/>
              <w:rPr>
                <w:rFonts w:ascii="Times New Roman" w:hAnsi="Times New Roman" w:cs="Times New Roman"/>
                <w:sz w:val="32"/>
                <w:szCs w:val="32"/>
              </w:rPr>
            </w:pPr>
            <w:r>
              <w:rPr>
                <w:rFonts w:ascii="Times New Roman" w:hAnsi="Times New Roman" w:cs="Times New Roman"/>
                <w:b/>
                <w:color w:val="000000"/>
                <w:sz w:val="32"/>
                <w:szCs w:val="32"/>
              </w:rPr>
              <w:t xml:space="preserve">Практические работы </w:t>
            </w:r>
          </w:p>
          <w:p w14:paraId="356E87AE">
            <w:pPr>
              <w:spacing w:after="0"/>
              <w:ind w:left="135"/>
              <w:rPr>
                <w:rFonts w:ascii="Times New Roman" w:hAnsi="Times New Roman" w:cs="Times New Roman"/>
                <w:sz w:val="32"/>
                <w:szCs w:val="32"/>
              </w:rPr>
            </w:pPr>
          </w:p>
        </w:tc>
        <w:tc>
          <w:tcPr>
            <w:tcW w:w="0" w:type="auto"/>
            <w:vMerge w:val="continue"/>
            <w:tcBorders>
              <w:top w:val="nil"/>
            </w:tcBorders>
            <w:tcMar>
              <w:top w:w="50" w:type="dxa"/>
              <w:left w:w="100" w:type="dxa"/>
            </w:tcMar>
          </w:tcPr>
          <w:p w14:paraId="0583A707">
            <w:pPr>
              <w:rPr>
                <w:rFonts w:ascii="Times New Roman" w:hAnsi="Times New Roman" w:cs="Times New Roman"/>
                <w:sz w:val="32"/>
                <w:szCs w:val="32"/>
              </w:rPr>
            </w:pPr>
          </w:p>
        </w:tc>
      </w:tr>
      <w:tr w14:paraId="5E60D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6ECD78EF">
            <w:pPr>
              <w:spacing w:after="0"/>
              <w:rPr>
                <w:rFonts w:ascii="Times New Roman" w:hAnsi="Times New Roman" w:cs="Times New Roman"/>
                <w:sz w:val="32"/>
                <w:szCs w:val="32"/>
              </w:rPr>
            </w:pPr>
            <w:r>
              <w:rPr>
                <w:rFonts w:ascii="Times New Roman" w:hAnsi="Times New Roman" w:cs="Times New Roman"/>
                <w:color w:val="000000"/>
                <w:sz w:val="32"/>
                <w:szCs w:val="32"/>
              </w:rPr>
              <w:t>1</w:t>
            </w:r>
          </w:p>
        </w:tc>
        <w:tc>
          <w:tcPr>
            <w:tcW w:w="5381" w:type="dxa"/>
            <w:tcMar>
              <w:top w:w="50" w:type="dxa"/>
              <w:left w:w="100" w:type="dxa"/>
            </w:tcMar>
            <w:vAlign w:val="center"/>
          </w:tcPr>
          <w:p w14:paraId="6263B6D0">
            <w:pPr>
              <w:spacing w:after="0"/>
              <w:ind w:left="135"/>
              <w:rPr>
                <w:rFonts w:ascii="Times New Roman" w:hAnsi="Times New Roman" w:cs="Times New Roman"/>
                <w:sz w:val="32"/>
                <w:szCs w:val="32"/>
              </w:rPr>
            </w:pPr>
            <w:r>
              <w:rPr>
                <w:rFonts w:ascii="Times New Roman" w:hAnsi="Times New Roman" w:cs="Times New Roman"/>
                <w:color w:val="000000"/>
                <w:sz w:val="32"/>
                <w:szCs w:val="32"/>
              </w:rPr>
              <w:t>Вводное занятие</w:t>
            </w:r>
          </w:p>
        </w:tc>
        <w:tc>
          <w:tcPr>
            <w:tcW w:w="1046" w:type="dxa"/>
            <w:tcMar>
              <w:top w:w="50" w:type="dxa"/>
              <w:left w:w="100" w:type="dxa"/>
            </w:tcMar>
            <w:vAlign w:val="center"/>
          </w:tcPr>
          <w:p w14:paraId="0E4AF0A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E221102">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722CC37">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20D9C6B">
            <w:pPr>
              <w:spacing w:after="0"/>
              <w:ind w:left="135"/>
              <w:rPr>
                <w:rFonts w:ascii="Times New Roman" w:hAnsi="Times New Roman" w:cs="Times New Roman"/>
                <w:sz w:val="32"/>
                <w:szCs w:val="32"/>
              </w:rPr>
            </w:pPr>
          </w:p>
        </w:tc>
      </w:tr>
      <w:tr w14:paraId="4DE4A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49C21B6">
            <w:pPr>
              <w:spacing w:after="0"/>
              <w:rPr>
                <w:rFonts w:ascii="Times New Roman" w:hAnsi="Times New Roman" w:cs="Times New Roman"/>
                <w:sz w:val="32"/>
                <w:szCs w:val="32"/>
              </w:rPr>
            </w:pPr>
            <w:r>
              <w:rPr>
                <w:rFonts w:ascii="Times New Roman" w:hAnsi="Times New Roman" w:cs="Times New Roman"/>
                <w:color w:val="000000"/>
                <w:sz w:val="32"/>
                <w:szCs w:val="32"/>
              </w:rPr>
              <w:t>2</w:t>
            </w:r>
          </w:p>
        </w:tc>
        <w:tc>
          <w:tcPr>
            <w:tcW w:w="5381" w:type="dxa"/>
            <w:tcMar>
              <w:top w:w="50" w:type="dxa"/>
              <w:left w:w="100" w:type="dxa"/>
            </w:tcMar>
            <w:vAlign w:val="center"/>
          </w:tcPr>
          <w:p w14:paraId="5F1B526D">
            <w:pPr>
              <w:spacing w:after="0"/>
              <w:ind w:left="135"/>
              <w:rPr>
                <w:rFonts w:ascii="Times New Roman" w:hAnsi="Times New Roman" w:cs="Times New Roman"/>
                <w:sz w:val="32"/>
                <w:szCs w:val="32"/>
              </w:rPr>
            </w:pPr>
            <w:r>
              <w:rPr>
                <w:rFonts w:ascii="Times New Roman" w:hAnsi="Times New Roman" w:cs="Times New Roman"/>
                <w:color w:val="000000"/>
                <w:sz w:val="32"/>
                <w:szCs w:val="32"/>
              </w:rPr>
              <w:t>Hi! Nice to Meet You!/Привет! Приятно познакомиться</w:t>
            </w:r>
          </w:p>
        </w:tc>
        <w:tc>
          <w:tcPr>
            <w:tcW w:w="1046" w:type="dxa"/>
            <w:tcMar>
              <w:top w:w="50" w:type="dxa"/>
              <w:left w:w="100" w:type="dxa"/>
            </w:tcMar>
            <w:vAlign w:val="center"/>
          </w:tcPr>
          <w:p w14:paraId="29D25F98">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27EF5CF">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638EDE9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7420BADF">
            <w:pPr>
              <w:spacing w:after="0"/>
              <w:ind w:left="135"/>
              <w:rPr>
                <w:rFonts w:ascii="Times New Roman" w:hAnsi="Times New Roman" w:cs="Times New Roman"/>
                <w:sz w:val="32"/>
                <w:szCs w:val="32"/>
              </w:rPr>
            </w:pPr>
          </w:p>
        </w:tc>
      </w:tr>
      <w:tr w14:paraId="6FB562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0E8F30D7">
            <w:pPr>
              <w:spacing w:after="0"/>
              <w:rPr>
                <w:rFonts w:ascii="Times New Roman" w:hAnsi="Times New Roman" w:cs="Times New Roman"/>
                <w:sz w:val="32"/>
                <w:szCs w:val="32"/>
              </w:rPr>
            </w:pPr>
            <w:r>
              <w:rPr>
                <w:rFonts w:ascii="Times New Roman" w:hAnsi="Times New Roman" w:cs="Times New Roman"/>
                <w:color w:val="000000"/>
                <w:sz w:val="32"/>
                <w:szCs w:val="32"/>
              </w:rPr>
              <w:t>3</w:t>
            </w:r>
          </w:p>
        </w:tc>
        <w:tc>
          <w:tcPr>
            <w:tcW w:w="5381" w:type="dxa"/>
            <w:tcMar>
              <w:top w:w="50" w:type="dxa"/>
              <w:left w:w="100" w:type="dxa"/>
            </w:tcMar>
            <w:vAlign w:val="center"/>
          </w:tcPr>
          <w:p w14:paraId="5FEC09C6">
            <w:pPr>
              <w:spacing w:after="0"/>
              <w:ind w:left="135"/>
              <w:rPr>
                <w:rFonts w:ascii="Times New Roman" w:hAnsi="Times New Roman" w:cs="Times New Roman"/>
                <w:sz w:val="32"/>
                <w:szCs w:val="32"/>
              </w:rPr>
            </w:pPr>
            <w:r>
              <w:rPr>
                <w:rFonts w:ascii="Times New Roman" w:hAnsi="Times New Roman" w:cs="Times New Roman"/>
                <w:color w:val="000000"/>
                <w:sz w:val="32"/>
                <w:szCs w:val="32"/>
              </w:rPr>
              <w:t>Countries. Languages/Страны.языки</w:t>
            </w:r>
          </w:p>
        </w:tc>
        <w:tc>
          <w:tcPr>
            <w:tcW w:w="1046" w:type="dxa"/>
            <w:tcMar>
              <w:top w:w="50" w:type="dxa"/>
              <w:left w:w="100" w:type="dxa"/>
            </w:tcMar>
            <w:vAlign w:val="center"/>
          </w:tcPr>
          <w:p w14:paraId="1C9BC2F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5DA7DB1E">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C17057A">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7B22866C">
            <w:pPr>
              <w:spacing w:after="0"/>
              <w:ind w:left="135"/>
              <w:rPr>
                <w:rFonts w:ascii="Times New Roman" w:hAnsi="Times New Roman" w:cs="Times New Roman"/>
                <w:sz w:val="32"/>
                <w:szCs w:val="32"/>
              </w:rPr>
            </w:pPr>
          </w:p>
        </w:tc>
      </w:tr>
      <w:tr w14:paraId="2DD0C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B1A0E2B">
            <w:pPr>
              <w:spacing w:after="0"/>
              <w:rPr>
                <w:rFonts w:ascii="Times New Roman" w:hAnsi="Times New Roman" w:cs="Times New Roman"/>
                <w:sz w:val="32"/>
                <w:szCs w:val="32"/>
              </w:rPr>
            </w:pPr>
            <w:r>
              <w:rPr>
                <w:rFonts w:ascii="Times New Roman" w:hAnsi="Times New Roman" w:cs="Times New Roman"/>
                <w:color w:val="000000"/>
                <w:sz w:val="32"/>
                <w:szCs w:val="32"/>
              </w:rPr>
              <w:t>4</w:t>
            </w:r>
          </w:p>
        </w:tc>
        <w:tc>
          <w:tcPr>
            <w:tcW w:w="5381" w:type="dxa"/>
            <w:tcMar>
              <w:top w:w="50" w:type="dxa"/>
              <w:left w:w="100" w:type="dxa"/>
            </w:tcMar>
            <w:vAlign w:val="center"/>
          </w:tcPr>
          <w:p w14:paraId="07586707">
            <w:pPr>
              <w:spacing w:after="0"/>
              <w:ind w:left="135"/>
              <w:rPr>
                <w:rFonts w:ascii="Times New Roman" w:hAnsi="Times New Roman" w:cs="Times New Roman"/>
                <w:sz w:val="32"/>
                <w:szCs w:val="32"/>
              </w:rPr>
            </w:pPr>
            <w:r>
              <w:rPr>
                <w:rFonts w:ascii="Times New Roman" w:hAnsi="Times New Roman" w:cs="Times New Roman"/>
                <w:color w:val="000000"/>
                <w:sz w:val="32"/>
                <w:szCs w:val="32"/>
              </w:rPr>
              <w:t>/My Country. My Town. My Language/Моя страна.Мой город.Мой язык</w:t>
            </w:r>
          </w:p>
        </w:tc>
        <w:tc>
          <w:tcPr>
            <w:tcW w:w="1046" w:type="dxa"/>
            <w:tcMar>
              <w:top w:w="50" w:type="dxa"/>
              <w:left w:w="100" w:type="dxa"/>
            </w:tcMar>
            <w:vAlign w:val="center"/>
          </w:tcPr>
          <w:p w14:paraId="220FCA77">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559245A">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CECF15F">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72F16FD5">
            <w:pPr>
              <w:spacing w:after="0"/>
              <w:ind w:left="135"/>
              <w:rPr>
                <w:rFonts w:ascii="Times New Roman" w:hAnsi="Times New Roman" w:cs="Times New Roman"/>
                <w:sz w:val="32"/>
                <w:szCs w:val="32"/>
              </w:rPr>
            </w:pPr>
          </w:p>
        </w:tc>
      </w:tr>
      <w:tr w14:paraId="78290A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0D40C3B6">
            <w:pPr>
              <w:spacing w:after="0"/>
              <w:rPr>
                <w:rFonts w:ascii="Times New Roman" w:hAnsi="Times New Roman" w:cs="Times New Roman"/>
                <w:sz w:val="32"/>
                <w:szCs w:val="32"/>
              </w:rPr>
            </w:pPr>
            <w:r>
              <w:rPr>
                <w:rFonts w:ascii="Times New Roman" w:hAnsi="Times New Roman" w:cs="Times New Roman"/>
                <w:color w:val="000000"/>
                <w:sz w:val="32"/>
                <w:szCs w:val="32"/>
              </w:rPr>
              <w:t>5</w:t>
            </w:r>
          </w:p>
        </w:tc>
        <w:tc>
          <w:tcPr>
            <w:tcW w:w="5381" w:type="dxa"/>
            <w:tcMar>
              <w:top w:w="50" w:type="dxa"/>
              <w:left w:w="100" w:type="dxa"/>
            </w:tcMar>
            <w:vAlign w:val="center"/>
          </w:tcPr>
          <w:p w14:paraId="1EF49F58">
            <w:pPr>
              <w:spacing w:after="0"/>
              <w:ind w:left="135"/>
              <w:rPr>
                <w:rFonts w:ascii="Times New Roman" w:hAnsi="Times New Roman" w:cs="Times New Roman"/>
                <w:sz w:val="32"/>
                <w:szCs w:val="32"/>
              </w:rPr>
            </w:pPr>
            <w:r>
              <w:rPr>
                <w:rFonts w:ascii="Times New Roman" w:hAnsi="Times New Roman" w:cs="Times New Roman"/>
                <w:color w:val="000000"/>
                <w:sz w:val="32"/>
                <w:szCs w:val="32"/>
              </w:rPr>
              <w:t>My Friend/Мой друг</w:t>
            </w:r>
          </w:p>
        </w:tc>
        <w:tc>
          <w:tcPr>
            <w:tcW w:w="1046" w:type="dxa"/>
            <w:tcMar>
              <w:top w:w="50" w:type="dxa"/>
              <w:left w:w="100" w:type="dxa"/>
            </w:tcMar>
            <w:vAlign w:val="center"/>
          </w:tcPr>
          <w:p w14:paraId="23A6063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542D3E0E">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6F739363">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0745FBD0">
            <w:pPr>
              <w:spacing w:after="0"/>
              <w:ind w:left="135"/>
              <w:rPr>
                <w:rFonts w:ascii="Times New Roman" w:hAnsi="Times New Roman" w:cs="Times New Roman"/>
                <w:sz w:val="32"/>
                <w:szCs w:val="32"/>
              </w:rPr>
            </w:pPr>
          </w:p>
        </w:tc>
      </w:tr>
      <w:tr w14:paraId="4E821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5C2E3151">
            <w:pPr>
              <w:spacing w:after="0"/>
              <w:rPr>
                <w:rFonts w:ascii="Times New Roman" w:hAnsi="Times New Roman" w:cs="Times New Roman"/>
                <w:sz w:val="32"/>
                <w:szCs w:val="32"/>
              </w:rPr>
            </w:pPr>
            <w:r>
              <w:rPr>
                <w:rFonts w:ascii="Times New Roman" w:hAnsi="Times New Roman" w:cs="Times New Roman"/>
                <w:color w:val="000000"/>
                <w:sz w:val="32"/>
                <w:szCs w:val="32"/>
              </w:rPr>
              <w:t>6</w:t>
            </w:r>
          </w:p>
        </w:tc>
        <w:tc>
          <w:tcPr>
            <w:tcW w:w="5381" w:type="dxa"/>
            <w:tcMar>
              <w:top w:w="50" w:type="dxa"/>
              <w:left w:w="100" w:type="dxa"/>
            </w:tcMar>
            <w:vAlign w:val="center"/>
          </w:tcPr>
          <w:p w14:paraId="71D173F6">
            <w:pPr>
              <w:spacing w:after="0"/>
              <w:ind w:left="135"/>
              <w:rPr>
                <w:rFonts w:ascii="Times New Roman" w:hAnsi="Times New Roman" w:cs="Times New Roman"/>
                <w:sz w:val="32"/>
                <w:szCs w:val="32"/>
              </w:rPr>
            </w:pPr>
            <w:r>
              <w:rPr>
                <w:rFonts w:ascii="Times New Roman" w:hAnsi="Times New Roman" w:cs="Times New Roman"/>
                <w:color w:val="000000"/>
                <w:sz w:val="32"/>
                <w:szCs w:val="32"/>
              </w:rPr>
              <w:t>My Family/Моя семья</w:t>
            </w:r>
          </w:p>
        </w:tc>
        <w:tc>
          <w:tcPr>
            <w:tcW w:w="1046" w:type="dxa"/>
            <w:tcMar>
              <w:top w:w="50" w:type="dxa"/>
              <w:left w:w="100" w:type="dxa"/>
            </w:tcMar>
            <w:vAlign w:val="center"/>
          </w:tcPr>
          <w:p w14:paraId="383F3A81">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30A84A5D">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509A983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9C69189">
            <w:pPr>
              <w:spacing w:after="0"/>
              <w:ind w:left="135"/>
              <w:rPr>
                <w:rFonts w:ascii="Times New Roman" w:hAnsi="Times New Roman" w:cs="Times New Roman"/>
                <w:sz w:val="32"/>
                <w:szCs w:val="32"/>
              </w:rPr>
            </w:pPr>
          </w:p>
        </w:tc>
      </w:tr>
      <w:tr w14:paraId="539882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0924A01A">
            <w:pPr>
              <w:spacing w:after="0"/>
              <w:rPr>
                <w:rFonts w:ascii="Times New Roman" w:hAnsi="Times New Roman" w:cs="Times New Roman"/>
                <w:sz w:val="32"/>
                <w:szCs w:val="32"/>
              </w:rPr>
            </w:pPr>
            <w:r>
              <w:rPr>
                <w:rFonts w:ascii="Times New Roman" w:hAnsi="Times New Roman" w:cs="Times New Roman"/>
                <w:color w:val="000000"/>
                <w:sz w:val="32"/>
                <w:szCs w:val="32"/>
              </w:rPr>
              <w:t>7</w:t>
            </w:r>
          </w:p>
        </w:tc>
        <w:tc>
          <w:tcPr>
            <w:tcW w:w="5381" w:type="dxa"/>
            <w:tcMar>
              <w:top w:w="50" w:type="dxa"/>
              <w:left w:w="100" w:type="dxa"/>
            </w:tcMar>
            <w:vAlign w:val="center"/>
          </w:tcPr>
          <w:p w14:paraId="1D5FBA8C">
            <w:pPr>
              <w:spacing w:after="0"/>
              <w:ind w:left="135"/>
              <w:rPr>
                <w:rFonts w:ascii="Times New Roman" w:hAnsi="Times New Roman" w:cs="Times New Roman"/>
                <w:sz w:val="32"/>
                <w:szCs w:val="32"/>
              </w:rPr>
            </w:pPr>
            <w:r>
              <w:rPr>
                <w:rFonts w:ascii="Times New Roman" w:hAnsi="Times New Roman" w:cs="Times New Roman"/>
                <w:color w:val="000000"/>
                <w:sz w:val="32"/>
                <w:szCs w:val="32"/>
              </w:rPr>
              <w:t>My Family/Моя семья.</w:t>
            </w:r>
          </w:p>
        </w:tc>
        <w:tc>
          <w:tcPr>
            <w:tcW w:w="1046" w:type="dxa"/>
            <w:tcMar>
              <w:top w:w="50" w:type="dxa"/>
              <w:left w:w="100" w:type="dxa"/>
            </w:tcMar>
            <w:vAlign w:val="center"/>
          </w:tcPr>
          <w:p w14:paraId="23810173">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F45A1A4">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171986B6">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6CC306F">
            <w:pPr>
              <w:spacing w:after="0"/>
              <w:ind w:left="135"/>
              <w:rPr>
                <w:rFonts w:ascii="Times New Roman" w:hAnsi="Times New Roman" w:cs="Times New Roman"/>
                <w:sz w:val="32"/>
                <w:szCs w:val="32"/>
              </w:rPr>
            </w:pPr>
          </w:p>
        </w:tc>
      </w:tr>
      <w:tr w14:paraId="17373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44887F54">
            <w:pPr>
              <w:spacing w:after="0"/>
              <w:rPr>
                <w:rFonts w:ascii="Times New Roman" w:hAnsi="Times New Roman" w:cs="Times New Roman"/>
                <w:sz w:val="32"/>
                <w:szCs w:val="32"/>
              </w:rPr>
            </w:pPr>
            <w:r>
              <w:rPr>
                <w:rFonts w:ascii="Times New Roman" w:hAnsi="Times New Roman" w:cs="Times New Roman"/>
                <w:color w:val="000000"/>
                <w:sz w:val="32"/>
                <w:szCs w:val="32"/>
              </w:rPr>
              <w:t>8</w:t>
            </w:r>
          </w:p>
        </w:tc>
        <w:tc>
          <w:tcPr>
            <w:tcW w:w="5381" w:type="dxa"/>
            <w:tcMar>
              <w:top w:w="50" w:type="dxa"/>
              <w:left w:w="100" w:type="dxa"/>
            </w:tcMar>
            <w:vAlign w:val="center"/>
          </w:tcPr>
          <w:p w14:paraId="1FC2F71A">
            <w:pPr>
              <w:spacing w:after="0"/>
              <w:ind w:left="135"/>
              <w:rPr>
                <w:rFonts w:ascii="Times New Roman" w:hAnsi="Times New Roman" w:cs="Times New Roman"/>
                <w:sz w:val="32"/>
                <w:szCs w:val="32"/>
              </w:rPr>
            </w:pPr>
            <w:r>
              <w:rPr>
                <w:rFonts w:ascii="Times New Roman" w:hAnsi="Times New Roman" w:cs="Times New Roman"/>
                <w:color w:val="000000"/>
                <w:sz w:val="32"/>
                <w:szCs w:val="32"/>
              </w:rPr>
              <w:t>Games. My Favourite Game/Игры.Моя любимая игра</w:t>
            </w:r>
          </w:p>
        </w:tc>
        <w:tc>
          <w:tcPr>
            <w:tcW w:w="1046" w:type="dxa"/>
            <w:tcMar>
              <w:top w:w="50" w:type="dxa"/>
              <w:left w:w="100" w:type="dxa"/>
            </w:tcMar>
            <w:vAlign w:val="center"/>
          </w:tcPr>
          <w:p w14:paraId="02CEB6AB">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BC16253">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28C2CD5">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3DB10B2">
            <w:pPr>
              <w:spacing w:after="0"/>
              <w:ind w:left="135"/>
              <w:rPr>
                <w:rFonts w:ascii="Times New Roman" w:hAnsi="Times New Roman" w:cs="Times New Roman"/>
                <w:sz w:val="32"/>
                <w:szCs w:val="32"/>
              </w:rPr>
            </w:pPr>
          </w:p>
        </w:tc>
      </w:tr>
      <w:tr w14:paraId="6B6F5B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7E6E8E9">
            <w:pPr>
              <w:spacing w:after="0"/>
              <w:rPr>
                <w:rFonts w:ascii="Times New Roman" w:hAnsi="Times New Roman" w:cs="Times New Roman"/>
                <w:sz w:val="32"/>
                <w:szCs w:val="32"/>
              </w:rPr>
            </w:pPr>
            <w:r>
              <w:rPr>
                <w:rFonts w:ascii="Times New Roman" w:hAnsi="Times New Roman" w:cs="Times New Roman"/>
                <w:color w:val="000000"/>
                <w:sz w:val="32"/>
                <w:szCs w:val="32"/>
              </w:rPr>
              <w:t>9</w:t>
            </w:r>
          </w:p>
        </w:tc>
        <w:tc>
          <w:tcPr>
            <w:tcW w:w="5381" w:type="dxa"/>
            <w:tcMar>
              <w:top w:w="50" w:type="dxa"/>
              <w:left w:w="100" w:type="dxa"/>
            </w:tcMar>
            <w:vAlign w:val="center"/>
          </w:tcPr>
          <w:p w14:paraId="3885F209">
            <w:pPr>
              <w:spacing w:after="0"/>
              <w:ind w:left="135"/>
              <w:rPr>
                <w:rFonts w:ascii="Times New Roman" w:hAnsi="Times New Roman" w:cs="Times New Roman"/>
                <w:sz w:val="32"/>
                <w:szCs w:val="32"/>
              </w:rPr>
            </w:pPr>
            <w:r>
              <w:rPr>
                <w:rFonts w:ascii="Times New Roman" w:hAnsi="Times New Roman" w:cs="Times New Roman"/>
                <w:color w:val="000000"/>
                <w:sz w:val="32"/>
                <w:szCs w:val="32"/>
              </w:rPr>
              <w:t xml:space="preserve">Sport. My Favourite Kind of Sport/Спорт.Мой любимый вид спорта               </w:t>
            </w:r>
          </w:p>
          <w:p w14:paraId="69346221">
            <w:pPr>
              <w:spacing w:after="0"/>
              <w:ind w:left="135"/>
              <w:rPr>
                <w:rFonts w:ascii="Times New Roman" w:hAnsi="Times New Roman" w:cs="Times New Roman"/>
                <w:sz w:val="32"/>
                <w:szCs w:val="32"/>
              </w:rPr>
            </w:pPr>
          </w:p>
        </w:tc>
        <w:tc>
          <w:tcPr>
            <w:tcW w:w="1046" w:type="dxa"/>
            <w:tcMar>
              <w:top w:w="50" w:type="dxa"/>
              <w:left w:w="100" w:type="dxa"/>
            </w:tcMar>
            <w:vAlign w:val="center"/>
          </w:tcPr>
          <w:p w14:paraId="6768FA8A">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E214BF7">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D15B79C">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0B0BC08">
            <w:pPr>
              <w:spacing w:after="0"/>
              <w:ind w:left="135"/>
              <w:rPr>
                <w:rFonts w:ascii="Times New Roman" w:hAnsi="Times New Roman" w:cs="Times New Roman"/>
                <w:sz w:val="32"/>
                <w:szCs w:val="32"/>
              </w:rPr>
            </w:pPr>
          </w:p>
        </w:tc>
      </w:tr>
      <w:tr w14:paraId="4E157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78C39F42">
            <w:pPr>
              <w:spacing w:after="0"/>
              <w:rPr>
                <w:rFonts w:ascii="Times New Roman" w:hAnsi="Times New Roman" w:cs="Times New Roman"/>
                <w:sz w:val="32"/>
                <w:szCs w:val="32"/>
              </w:rPr>
            </w:pPr>
            <w:r>
              <w:rPr>
                <w:rFonts w:ascii="Times New Roman" w:hAnsi="Times New Roman" w:cs="Times New Roman"/>
                <w:color w:val="000000"/>
                <w:sz w:val="32"/>
                <w:szCs w:val="32"/>
              </w:rPr>
              <w:t>10</w:t>
            </w:r>
          </w:p>
        </w:tc>
        <w:tc>
          <w:tcPr>
            <w:tcW w:w="5381" w:type="dxa"/>
            <w:tcMar>
              <w:top w:w="50" w:type="dxa"/>
              <w:left w:w="100" w:type="dxa"/>
            </w:tcMar>
            <w:vAlign w:val="center"/>
          </w:tcPr>
          <w:p w14:paraId="0909F310">
            <w:pPr>
              <w:spacing w:after="0"/>
              <w:ind w:left="135"/>
              <w:rPr>
                <w:rFonts w:ascii="Times New Roman" w:hAnsi="Times New Roman" w:cs="Times New Roman"/>
                <w:sz w:val="32"/>
                <w:szCs w:val="32"/>
              </w:rPr>
            </w:pPr>
            <w:r>
              <w:rPr>
                <w:rFonts w:ascii="Times New Roman" w:hAnsi="Times New Roman" w:cs="Times New Roman"/>
                <w:color w:val="000000"/>
                <w:sz w:val="32"/>
                <w:szCs w:val="32"/>
              </w:rPr>
              <w:t xml:space="preserve">Sport. My Favourite Kind of Sport/Спорт.Мой любимый вид спорта               </w:t>
            </w:r>
          </w:p>
          <w:p w14:paraId="159AFF32">
            <w:pPr>
              <w:spacing w:after="0"/>
              <w:ind w:left="135"/>
              <w:rPr>
                <w:rFonts w:ascii="Times New Roman" w:hAnsi="Times New Roman" w:cs="Times New Roman"/>
                <w:sz w:val="32"/>
                <w:szCs w:val="32"/>
              </w:rPr>
            </w:pPr>
          </w:p>
        </w:tc>
        <w:tc>
          <w:tcPr>
            <w:tcW w:w="1046" w:type="dxa"/>
            <w:tcMar>
              <w:top w:w="50" w:type="dxa"/>
              <w:left w:w="100" w:type="dxa"/>
            </w:tcMar>
            <w:vAlign w:val="center"/>
          </w:tcPr>
          <w:p w14:paraId="7CC8EC6A">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1D588A7">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D43E0B3">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301BC5DD">
            <w:pPr>
              <w:spacing w:after="0"/>
              <w:ind w:left="135"/>
              <w:rPr>
                <w:rFonts w:ascii="Times New Roman" w:hAnsi="Times New Roman" w:cs="Times New Roman"/>
                <w:sz w:val="32"/>
                <w:szCs w:val="32"/>
              </w:rPr>
            </w:pPr>
          </w:p>
        </w:tc>
      </w:tr>
      <w:tr w14:paraId="46D06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552C4673">
            <w:pPr>
              <w:spacing w:after="0"/>
              <w:rPr>
                <w:rFonts w:ascii="Times New Roman" w:hAnsi="Times New Roman" w:cs="Times New Roman"/>
                <w:sz w:val="32"/>
                <w:szCs w:val="32"/>
              </w:rPr>
            </w:pPr>
            <w:r>
              <w:rPr>
                <w:rFonts w:ascii="Times New Roman" w:hAnsi="Times New Roman" w:cs="Times New Roman"/>
                <w:color w:val="000000"/>
                <w:sz w:val="32"/>
                <w:szCs w:val="32"/>
              </w:rPr>
              <w:t>11</w:t>
            </w:r>
          </w:p>
        </w:tc>
        <w:tc>
          <w:tcPr>
            <w:tcW w:w="5381" w:type="dxa"/>
            <w:tcMar>
              <w:top w:w="50" w:type="dxa"/>
              <w:left w:w="100" w:type="dxa"/>
            </w:tcMar>
            <w:vAlign w:val="center"/>
          </w:tcPr>
          <w:p w14:paraId="3F4C6D9A">
            <w:pPr>
              <w:spacing w:after="0"/>
              <w:ind w:left="135"/>
              <w:rPr>
                <w:rFonts w:ascii="Times New Roman" w:hAnsi="Times New Roman" w:cs="Times New Roman"/>
                <w:sz w:val="32"/>
                <w:szCs w:val="32"/>
              </w:rPr>
            </w:pPr>
            <w:r>
              <w:rPr>
                <w:rFonts w:ascii="Times New Roman" w:hAnsi="Times New Roman" w:cs="Times New Roman"/>
                <w:color w:val="000000"/>
                <w:sz w:val="32"/>
                <w:szCs w:val="32"/>
              </w:rPr>
              <w:t>Hobbies. My Hobby/Хобби.Мое хобби</w:t>
            </w:r>
          </w:p>
        </w:tc>
        <w:tc>
          <w:tcPr>
            <w:tcW w:w="1046" w:type="dxa"/>
            <w:tcMar>
              <w:top w:w="50" w:type="dxa"/>
              <w:left w:w="100" w:type="dxa"/>
            </w:tcMar>
            <w:vAlign w:val="center"/>
          </w:tcPr>
          <w:p w14:paraId="27CBE683">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5EB1EB89">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AE276A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1BC17D7">
            <w:pPr>
              <w:spacing w:after="0"/>
              <w:ind w:left="135"/>
              <w:rPr>
                <w:rFonts w:ascii="Times New Roman" w:hAnsi="Times New Roman" w:cs="Times New Roman"/>
                <w:sz w:val="32"/>
                <w:szCs w:val="32"/>
              </w:rPr>
            </w:pPr>
          </w:p>
        </w:tc>
      </w:tr>
      <w:tr w14:paraId="3C837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010B405B">
            <w:pPr>
              <w:spacing w:after="0"/>
              <w:rPr>
                <w:rFonts w:ascii="Times New Roman" w:hAnsi="Times New Roman" w:cs="Times New Roman"/>
                <w:sz w:val="32"/>
                <w:szCs w:val="32"/>
              </w:rPr>
            </w:pPr>
            <w:r>
              <w:rPr>
                <w:rFonts w:ascii="Times New Roman" w:hAnsi="Times New Roman" w:cs="Times New Roman"/>
                <w:color w:val="000000"/>
                <w:sz w:val="32"/>
                <w:szCs w:val="32"/>
              </w:rPr>
              <w:t>12</w:t>
            </w:r>
          </w:p>
        </w:tc>
        <w:tc>
          <w:tcPr>
            <w:tcW w:w="5381" w:type="dxa"/>
            <w:tcMar>
              <w:top w:w="50" w:type="dxa"/>
              <w:left w:w="100" w:type="dxa"/>
            </w:tcMar>
            <w:vAlign w:val="center"/>
          </w:tcPr>
          <w:p w14:paraId="017E1954">
            <w:pPr>
              <w:spacing w:after="0"/>
              <w:ind w:left="135"/>
              <w:rPr>
                <w:rFonts w:ascii="Times New Roman" w:hAnsi="Times New Roman" w:cs="Times New Roman"/>
                <w:sz w:val="32"/>
                <w:szCs w:val="32"/>
              </w:rPr>
            </w:pPr>
            <w:r>
              <w:rPr>
                <w:rFonts w:ascii="Times New Roman" w:hAnsi="Times New Roman" w:cs="Times New Roman"/>
                <w:color w:val="000000"/>
                <w:sz w:val="32"/>
                <w:szCs w:val="32"/>
              </w:rPr>
              <w:t>All about Me/Все о себе</w:t>
            </w:r>
          </w:p>
        </w:tc>
        <w:tc>
          <w:tcPr>
            <w:tcW w:w="1046" w:type="dxa"/>
            <w:tcMar>
              <w:top w:w="50" w:type="dxa"/>
              <w:left w:w="100" w:type="dxa"/>
            </w:tcMar>
            <w:vAlign w:val="center"/>
          </w:tcPr>
          <w:p w14:paraId="43180694">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5A20274">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5EC62F0D">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D8D307A">
            <w:pPr>
              <w:spacing w:after="0"/>
              <w:ind w:left="135"/>
              <w:rPr>
                <w:rFonts w:ascii="Times New Roman" w:hAnsi="Times New Roman" w:cs="Times New Roman"/>
                <w:sz w:val="32"/>
                <w:szCs w:val="32"/>
              </w:rPr>
            </w:pPr>
          </w:p>
        </w:tc>
      </w:tr>
      <w:tr w14:paraId="2558C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691DF6BD">
            <w:pPr>
              <w:spacing w:after="0"/>
              <w:rPr>
                <w:rFonts w:ascii="Times New Roman" w:hAnsi="Times New Roman" w:cs="Times New Roman"/>
                <w:sz w:val="32"/>
                <w:szCs w:val="32"/>
              </w:rPr>
            </w:pPr>
            <w:r>
              <w:rPr>
                <w:rFonts w:ascii="Times New Roman" w:hAnsi="Times New Roman" w:cs="Times New Roman"/>
                <w:color w:val="000000"/>
                <w:sz w:val="32"/>
                <w:szCs w:val="32"/>
              </w:rPr>
              <w:t>13</w:t>
            </w:r>
          </w:p>
        </w:tc>
        <w:tc>
          <w:tcPr>
            <w:tcW w:w="5381" w:type="dxa"/>
            <w:tcMar>
              <w:top w:w="50" w:type="dxa"/>
              <w:left w:w="100" w:type="dxa"/>
            </w:tcMar>
            <w:vAlign w:val="center"/>
          </w:tcPr>
          <w:p w14:paraId="222D6EAA">
            <w:pPr>
              <w:spacing w:after="0"/>
              <w:ind w:left="135"/>
              <w:rPr>
                <w:rFonts w:ascii="Times New Roman" w:hAnsi="Times New Roman" w:cs="Times New Roman"/>
                <w:sz w:val="32"/>
                <w:szCs w:val="32"/>
              </w:rPr>
            </w:pPr>
            <w:r>
              <w:rPr>
                <w:rFonts w:ascii="Times New Roman" w:hAnsi="Times New Roman" w:cs="Times New Roman"/>
                <w:color w:val="000000"/>
                <w:sz w:val="32"/>
                <w:szCs w:val="32"/>
              </w:rPr>
              <w:t>Food/Еда</w:t>
            </w:r>
          </w:p>
        </w:tc>
        <w:tc>
          <w:tcPr>
            <w:tcW w:w="1046" w:type="dxa"/>
            <w:tcMar>
              <w:top w:w="50" w:type="dxa"/>
              <w:left w:w="100" w:type="dxa"/>
            </w:tcMar>
            <w:vAlign w:val="center"/>
          </w:tcPr>
          <w:p w14:paraId="35C546CB">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3C8AF5BE">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6BB6560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095ADFE8">
            <w:pPr>
              <w:spacing w:after="0"/>
              <w:ind w:left="135"/>
              <w:rPr>
                <w:rFonts w:ascii="Times New Roman" w:hAnsi="Times New Roman" w:cs="Times New Roman"/>
                <w:sz w:val="32"/>
                <w:szCs w:val="32"/>
              </w:rPr>
            </w:pPr>
          </w:p>
        </w:tc>
      </w:tr>
      <w:tr w14:paraId="38279F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1FCB104F">
            <w:pPr>
              <w:spacing w:after="0"/>
              <w:rPr>
                <w:rFonts w:ascii="Times New Roman" w:hAnsi="Times New Roman" w:cs="Times New Roman"/>
                <w:sz w:val="32"/>
                <w:szCs w:val="32"/>
              </w:rPr>
            </w:pPr>
            <w:r>
              <w:rPr>
                <w:rFonts w:ascii="Times New Roman" w:hAnsi="Times New Roman" w:cs="Times New Roman"/>
                <w:color w:val="000000"/>
                <w:sz w:val="32"/>
                <w:szCs w:val="32"/>
              </w:rPr>
              <w:t>14</w:t>
            </w:r>
          </w:p>
        </w:tc>
        <w:tc>
          <w:tcPr>
            <w:tcW w:w="5381" w:type="dxa"/>
            <w:tcMar>
              <w:top w:w="50" w:type="dxa"/>
              <w:left w:w="100" w:type="dxa"/>
            </w:tcMar>
            <w:vAlign w:val="center"/>
          </w:tcPr>
          <w:p w14:paraId="613AE178">
            <w:pPr>
              <w:spacing w:after="0"/>
              <w:ind w:left="135"/>
              <w:rPr>
                <w:rFonts w:ascii="Times New Roman" w:hAnsi="Times New Roman" w:cs="Times New Roman"/>
                <w:sz w:val="32"/>
                <w:szCs w:val="32"/>
              </w:rPr>
            </w:pPr>
            <w:r>
              <w:rPr>
                <w:rFonts w:ascii="Times New Roman" w:hAnsi="Times New Roman" w:cs="Times New Roman"/>
                <w:color w:val="000000"/>
                <w:sz w:val="32"/>
                <w:szCs w:val="32"/>
              </w:rPr>
              <w:t>Healthy Food/Здоровая еда</w:t>
            </w:r>
          </w:p>
        </w:tc>
        <w:tc>
          <w:tcPr>
            <w:tcW w:w="1046" w:type="dxa"/>
            <w:tcMar>
              <w:top w:w="50" w:type="dxa"/>
              <w:left w:w="100" w:type="dxa"/>
            </w:tcMar>
            <w:vAlign w:val="center"/>
          </w:tcPr>
          <w:p w14:paraId="6A54A329">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9E34B7B">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447CE2B">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197C305F">
            <w:pPr>
              <w:spacing w:after="0"/>
              <w:ind w:left="135"/>
              <w:rPr>
                <w:rFonts w:ascii="Times New Roman" w:hAnsi="Times New Roman" w:cs="Times New Roman"/>
                <w:sz w:val="32"/>
                <w:szCs w:val="32"/>
              </w:rPr>
            </w:pPr>
          </w:p>
        </w:tc>
      </w:tr>
      <w:tr w14:paraId="0A612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A2DE261">
            <w:pPr>
              <w:spacing w:after="0"/>
              <w:rPr>
                <w:rFonts w:ascii="Times New Roman" w:hAnsi="Times New Roman" w:cs="Times New Roman"/>
                <w:sz w:val="32"/>
                <w:szCs w:val="32"/>
              </w:rPr>
            </w:pPr>
            <w:r>
              <w:rPr>
                <w:rFonts w:ascii="Times New Roman" w:hAnsi="Times New Roman" w:cs="Times New Roman"/>
                <w:color w:val="000000"/>
                <w:sz w:val="32"/>
                <w:szCs w:val="32"/>
              </w:rPr>
              <w:t>15</w:t>
            </w:r>
          </w:p>
        </w:tc>
        <w:tc>
          <w:tcPr>
            <w:tcW w:w="5381" w:type="dxa"/>
            <w:tcMar>
              <w:top w:w="50" w:type="dxa"/>
              <w:left w:w="100" w:type="dxa"/>
            </w:tcMar>
            <w:vAlign w:val="center"/>
          </w:tcPr>
          <w:p w14:paraId="18DA0D6F">
            <w:pPr>
              <w:spacing w:after="0"/>
              <w:ind w:left="135"/>
              <w:rPr>
                <w:rFonts w:ascii="Times New Roman" w:hAnsi="Times New Roman" w:cs="Times New Roman"/>
                <w:sz w:val="32"/>
                <w:szCs w:val="32"/>
              </w:rPr>
            </w:pPr>
            <w:r>
              <w:rPr>
                <w:rFonts w:ascii="Times New Roman" w:hAnsi="Times New Roman" w:cs="Times New Roman"/>
                <w:color w:val="000000"/>
                <w:sz w:val="32"/>
                <w:szCs w:val="32"/>
              </w:rPr>
              <w:t>Junk Food/Вредная еда</w:t>
            </w:r>
          </w:p>
        </w:tc>
        <w:tc>
          <w:tcPr>
            <w:tcW w:w="1046" w:type="dxa"/>
            <w:tcMar>
              <w:top w:w="50" w:type="dxa"/>
              <w:left w:w="100" w:type="dxa"/>
            </w:tcMar>
            <w:vAlign w:val="center"/>
          </w:tcPr>
          <w:p w14:paraId="15C772F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B909964">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29BF76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0E549CF5">
            <w:pPr>
              <w:spacing w:after="0"/>
              <w:ind w:left="135"/>
              <w:rPr>
                <w:rFonts w:ascii="Times New Roman" w:hAnsi="Times New Roman" w:cs="Times New Roman"/>
                <w:sz w:val="32"/>
                <w:szCs w:val="32"/>
              </w:rPr>
            </w:pPr>
          </w:p>
        </w:tc>
      </w:tr>
      <w:tr w14:paraId="5D680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71F1595F">
            <w:pPr>
              <w:spacing w:after="0"/>
              <w:rPr>
                <w:rFonts w:ascii="Times New Roman" w:hAnsi="Times New Roman" w:cs="Times New Roman"/>
                <w:sz w:val="32"/>
                <w:szCs w:val="32"/>
              </w:rPr>
            </w:pPr>
            <w:r>
              <w:rPr>
                <w:rFonts w:ascii="Times New Roman" w:hAnsi="Times New Roman" w:cs="Times New Roman"/>
                <w:color w:val="000000"/>
                <w:sz w:val="32"/>
                <w:szCs w:val="32"/>
              </w:rPr>
              <w:t>16</w:t>
            </w:r>
          </w:p>
        </w:tc>
        <w:tc>
          <w:tcPr>
            <w:tcW w:w="5381" w:type="dxa"/>
            <w:tcMar>
              <w:top w:w="50" w:type="dxa"/>
              <w:left w:w="100" w:type="dxa"/>
            </w:tcMar>
            <w:vAlign w:val="center"/>
          </w:tcPr>
          <w:p w14:paraId="720EDEC8">
            <w:pPr>
              <w:spacing w:after="0"/>
              <w:ind w:left="135"/>
              <w:rPr>
                <w:rFonts w:ascii="Times New Roman" w:hAnsi="Times New Roman" w:cs="Times New Roman"/>
                <w:sz w:val="32"/>
                <w:szCs w:val="32"/>
              </w:rPr>
            </w:pPr>
            <w:r>
              <w:rPr>
                <w:rFonts w:ascii="Times New Roman" w:hAnsi="Times New Roman" w:cs="Times New Roman"/>
                <w:color w:val="000000"/>
                <w:sz w:val="32"/>
                <w:szCs w:val="32"/>
              </w:rPr>
              <w:t>Drinks/Напитки</w:t>
            </w:r>
          </w:p>
        </w:tc>
        <w:tc>
          <w:tcPr>
            <w:tcW w:w="1046" w:type="dxa"/>
            <w:tcMar>
              <w:top w:w="50" w:type="dxa"/>
              <w:left w:w="100" w:type="dxa"/>
            </w:tcMar>
            <w:vAlign w:val="center"/>
          </w:tcPr>
          <w:p w14:paraId="592DB453">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5DB6285E">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0D5FE05">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39D11D46">
            <w:pPr>
              <w:spacing w:after="0"/>
              <w:ind w:left="135"/>
              <w:rPr>
                <w:rFonts w:ascii="Times New Roman" w:hAnsi="Times New Roman" w:cs="Times New Roman"/>
                <w:sz w:val="32"/>
                <w:szCs w:val="32"/>
              </w:rPr>
            </w:pPr>
          </w:p>
        </w:tc>
      </w:tr>
      <w:tr w14:paraId="6A898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76EDA7B">
            <w:pPr>
              <w:spacing w:after="0"/>
              <w:rPr>
                <w:rFonts w:ascii="Times New Roman" w:hAnsi="Times New Roman" w:cs="Times New Roman"/>
                <w:sz w:val="32"/>
                <w:szCs w:val="32"/>
              </w:rPr>
            </w:pPr>
            <w:r>
              <w:rPr>
                <w:rFonts w:ascii="Times New Roman" w:hAnsi="Times New Roman" w:cs="Times New Roman"/>
                <w:color w:val="000000"/>
                <w:sz w:val="32"/>
                <w:szCs w:val="32"/>
              </w:rPr>
              <w:t>17</w:t>
            </w:r>
          </w:p>
        </w:tc>
        <w:tc>
          <w:tcPr>
            <w:tcW w:w="5381" w:type="dxa"/>
            <w:tcMar>
              <w:top w:w="50" w:type="dxa"/>
              <w:left w:w="100" w:type="dxa"/>
            </w:tcMar>
            <w:vAlign w:val="center"/>
          </w:tcPr>
          <w:p w14:paraId="36C936BA">
            <w:pPr>
              <w:spacing w:after="0"/>
              <w:ind w:left="135"/>
              <w:rPr>
                <w:rFonts w:ascii="Times New Roman" w:hAnsi="Times New Roman" w:cs="Times New Roman"/>
                <w:sz w:val="32"/>
                <w:szCs w:val="32"/>
              </w:rPr>
            </w:pPr>
            <w:r>
              <w:rPr>
                <w:rFonts w:ascii="Times New Roman" w:hAnsi="Times New Roman" w:cs="Times New Roman"/>
                <w:color w:val="000000"/>
                <w:sz w:val="32"/>
                <w:szCs w:val="32"/>
              </w:rPr>
              <w:t>Meals/Еда</w:t>
            </w:r>
          </w:p>
        </w:tc>
        <w:tc>
          <w:tcPr>
            <w:tcW w:w="1046" w:type="dxa"/>
            <w:tcMar>
              <w:top w:w="50" w:type="dxa"/>
              <w:left w:w="100" w:type="dxa"/>
            </w:tcMar>
            <w:vAlign w:val="center"/>
          </w:tcPr>
          <w:p w14:paraId="3F9C5AA4">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80A9241">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29A3C79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C527B29">
            <w:pPr>
              <w:spacing w:after="0"/>
              <w:ind w:left="135"/>
              <w:rPr>
                <w:rFonts w:ascii="Times New Roman" w:hAnsi="Times New Roman" w:cs="Times New Roman"/>
                <w:sz w:val="32"/>
                <w:szCs w:val="32"/>
              </w:rPr>
            </w:pPr>
          </w:p>
        </w:tc>
      </w:tr>
      <w:tr w14:paraId="6CB1F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ABFEDEE">
            <w:pPr>
              <w:spacing w:after="0"/>
              <w:rPr>
                <w:rFonts w:ascii="Times New Roman" w:hAnsi="Times New Roman" w:cs="Times New Roman"/>
                <w:sz w:val="32"/>
                <w:szCs w:val="32"/>
              </w:rPr>
            </w:pPr>
            <w:r>
              <w:rPr>
                <w:rFonts w:ascii="Times New Roman" w:hAnsi="Times New Roman" w:cs="Times New Roman"/>
                <w:color w:val="000000"/>
                <w:sz w:val="32"/>
                <w:szCs w:val="32"/>
              </w:rPr>
              <w:t>18</w:t>
            </w:r>
          </w:p>
        </w:tc>
        <w:tc>
          <w:tcPr>
            <w:tcW w:w="5381" w:type="dxa"/>
            <w:tcMar>
              <w:top w:w="50" w:type="dxa"/>
              <w:left w:w="100" w:type="dxa"/>
            </w:tcMar>
            <w:vAlign w:val="center"/>
          </w:tcPr>
          <w:p w14:paraId="51666784">
            <w:pPr>
              <w:spacing w:after="0"/>
              <w:ind w:left="135"/>
              <w:rPr>
                <w:rFonts w:ascii="Times New Roman" w:hAnsi="Times New Roman" w:cs="Times New Roman"/>
                <w:sz w:val="32"/>
                <w:szCs w:val="32"/>
              </w:rPr>
            </w:pPr>
            <w:r>
              <w:rPr>
                <w:rFonts w:ascii="Times New Roman" w:hAnsi="Times New Roman" w:cs="Times New Roman"/>
                <w:color w:val="000000"/>
                <w:sz w:val="32"/>
                <w:szCs w:val="32"/>
              </w:rPr>
              <w:t>My Favourite Food/Моя любимая еда</w:t>
            </w:r>
          </w:p>
        </w:tc>
        <w:tc>
          <w:tcPr>
            <w:tcW w:w="1046" w:type="dxa"/>
            <w:tcMar>
              <w:top w:w="50" w:type="dxa"/>
              <w:left w:w="100" w:type="dxa"/>
            </w:tcMar>
            <w:vAlign w:val="center"/>
          </w:tcPr>
          <w:p w14:paraId="2B9AFDCA">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5289BCD5">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2727F36B">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B146383">
            <w:pPr>
              <w:spacing w:after="0"/>
              <w:ind w:left="135"/>
              <w:rPr>
                <w:rFonts w:ascii="Times New Roman" w:hAnsi="Times New Roman" w:cs="Times New Roman"/>
                <w:sz w:val="32"/>
                <w:szCs w:val="32"/>
              </w:rPr>
            </w:pPr>
          </w:p>
        </w:tc>
      </w:tr>
      <w:tr w14:paraId="3ED55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13656685">
            <w:pPr>
              <w:spacing w:after="0"/>
              <w:rPr>
                <w:rFonts w:ascii="Times New Roman" w:hAnsi="Times New Roman" w:cs="Times New Roman"/>
                <w:sz w:val="32"/>
                <w:szCs w:val="32"/>
              </w:rPr>
            </w:pPr>
            <w:r>
              <w:rPr>
                <w:rFonts w:ascii="Times New Roman" w:hAnsi="Times New Roman" w:cs="Times New Roman"/>
                <w:color w:val="000000"/>
                <w:sz w:val="32"/>
                <w:szCs w:val="32"/>
              </w:rPr>
              <w:t>19</w:t>
            </w:r>
          </w:p>
        </w:tc>
        <w:tc>
          <w:tcPr>
            <w:tcW w:w="5381" w:type="dxa"/>
            <w:tcMar>
              <w:top w:w="50" w:type="dxa"/>
              <w:left w:w="100" w:type="dxa"/>
            </w:tcMar>
            <w:vAlign w:val="center"/>
          </w:tcPr>
          <w:p w14:paraId="709FABEA">
            <w:pPr>
              <w:spacing w:after="0"/>
              <w:ind w:left="135"/>
              <w:rPr>
                <w:rFonts w:ascii="Times New Roman" w:hAnsi="Times New Roman" w:cs="Times New Roman"/>
                <w:sz w:val="32"/>
                <w:szCs w:val="32"/>
              </w:rPr>
            </w:pPr>
            <w:r>
              <w:rPr>
                <w:rFonts w:ascii="Times New Roman" w:hAnsi="Times New Roman" w:cs="Times New Roman"/>
                <w:color w:val="000000"/>
                <w:sz w:val="32"/>
                <w:szCs w:val="32"/>
              </w:rPr>
              <w:t>Clothes/Одежда</w:t>
            </w:r>
          </w:p>
        </w:tc>
        <w:tc>
          <w:tcPr>
            <w:tcW w:w="1046" w:type="dxa"/>
            <w:tcMar>
              <w:top w:w="50" w:type="dxa"/>
              <w:left w:w="100" w:type="dxa"/>
            </w:tcMar>
            <w:vAlign w:val="center"/>
          </w:tcPr>
          <w:p w14:paraId="55475C07">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E1B2F57">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5FDBB663">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51C51AFD">
            <w:pPr>
              <w:spacing w:after="0"/>
              <w:ind w:left="135"/>
              <w:rPr>
                <w:rFonts w:ascii="Times New Roman" w:hAnsi="Times New Roman" w:cs="Times New Roman"/>
                <w:sz w:val="32"/>
                <w:szCs w:val="32"/>
              </w:rPr>
            </w:pPr>
          </w:p>
        </w:tc>
      </w:tr>
      <w:tr w14:paraId="4D6F6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718748EF">
            <w:pPr>
              <w:spacing w:after="0"/>
              <w:rPr>
                <w:rFonts w:ascii="Times New Roman" w:hAnsi="Times New Roman" w:cs="Times New Roman"/>
                <w:sz w:val="32"/>
                <w:szCs w:val="32"/>
              </w:rPr>
            </w:pPr>
            <w:r>
              <w:rPr>
                <w:rFonts w:ascii="Times New Roman" w:hAnsi="Times New Roman" w:cs="Times New Roman"/>
                <w:color w:val="000000"/>
                <w:sz w:val="32"/>
                <w:szCs w:val="32"/>
              </w:rPr>
              <w:t>20</w:t>
            </w:r>
          </w:p>
        </w:tc>
        <w:tc>
          <w:tcPr>
            <w:tcW w:w="5381" w:type="dxa"/>
            <w:tcMar>
              <w:top w:w="50" w:type="dxa"/>
              <w:left w:w="100" w:type="dxa"/>
            </w:tcMar>
            <w:vAlign w:val="center"/>
          </w:tcPr>
          <w:p w14:paraId="57746C94">
            <w:pPr>
              <w:spacing w:after="0"/>
              <w:ind w:left="135"/>
              <w:rPr>
                <w:rFonts w:ascii="Times New Roman" w:hAnsi="Times New Roman" w:cs="Times New Roman"/>
                <w:sz w:val="32"/>
                <w:szCs w:val="32"/>
              </w:rPr>
            </w:pPr>
            <w:r>
              <w:rPr>
                <w:rFonts w:ascii="Times New Roman" w:hAnsi="Times New Roman" w:cs="Times New Roman"/>
                <w:color w:val="000000"/>
                <w:sz w:val="32"/>
                <w:szCs w:val="32"/>
              </w:rPr>
              <w:t>Warm Clothes/Теплая одежда</w:t>
            </w:r>
          </w:p>
        </w:tc>
        <w:tc>
          <w:tcPr>
            <w:tcW w:w="1046" w:type="dxa"/>
            <w:tcMar>
              <w:top w:w="50" w:type="dxa"/>
              <w:left w:w="100" w:type="dxa"/>
            </w:tcMar>
            <w:vAlign w:val="center"/>
          </w:tcPr>
          <w:p w14:paraId="520382A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A4FBFC5">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30E8977">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5C46894F">
            <w:pPr>
              <w:spacing w:after="0"/>
              <w:ind w:left="135"/>
              <w:rPr>
                <w:rFonts w:ascii="Times New Roman" w:hAnsi="Times New Roman" w:cs="Times New Roman"/>
                <w:sz w:val="32"/>
                <w:szCs w:val="32"/>
              </w:rPr>
            </w:pPr>
          </w:p>
        </w:tc>
      </w:tr>
      <w:tr w14:paraId="4E75C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67DACFA4">
            <w:pPr>
              <w:spacing w:after="0"/>
              <w:rPr>
                <w:rFonts w:ascii="Times New Roman" w:hAnsi="Times New Roman" w:cs="Times New Roman"/>
                <w:sz w:val="32"/>
                <w:szCs w:val="32"/>
              </w:rPr>
            </w:pPr>
            <w:r>
              <w:rPr>
                <w:rFonts w:ascii="Times New Roman" w:hAnsi="Times New Roman" w:cs="Times New Roman"/>
                <w:color w:val="000000"/>
                <w:sz w:val="32"/>
                <w:szCs w:val="32"/>
              </w:rPr>
              <w:t>21</w:t>
            </w:r>
          </w:p>
        </w:tc>
        <w:tc>
          <w:tcPr>
            <w:tcW w:w="5381" w:type="dxa"/>
            <w:tcMar>
              <w:top w:w="50" w:type="dxa"/>
              <w:left w:w="100" w:type="dxa"/>
            </w:tcMar>
            <w:vAlign w:val="center"/>
          </w:tcPr>
          <w:p w14:paraId="4EFCBDF2">
            <w:pPr>
              <w:spacing w:after="0"/>
              <w:ind w:left="135"/>
              <w:rPr>
                <w:rFonts w:ascii="Times New Roman" w:hAnsi="Times New Roman" w:cs="Times New Roman"/>
                <w:sz w:val="32"/>
                <w:szCs w:val="32"/>
              </w:rPr>
            </w:pPr>
            <w:r>
              <w:rPr>
                <w:rFonts w:ascii="Times New Roman" w:hAnsi="Times New Roman" w:cs="Times New Roman"/>
                <w:color w:val="000000"/>
                <w:sz w:val="32"/>
                <w:szCs w:val="32"/>
              </w:rPr>
              <w:t>Light ClothesЛегкая одежда</w:t>
            </w:r>
          </w:p>
        </w:tc>
        <w:tc>
          <w:tcPr>
            <w:tcW w:w="1046" w:type="dxa"/>
            <w:tcMar>
              <w:top w:w="50" w:type="dxa"/>
              <w:left w:w="100" w:type="dxa"/>
            </w:tcMar>
            <w:vAlign w:val="center"/>
          </w:tcPr>
          <w:p w14:paraId="76FB079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0AB3D73">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C3822F9">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0C3E0878">
            <w:pPr>
              <w:spacing w:after="0"/>
              <w:ind w:left="135"/>
              <w:rPr>
                <w:rFonts w:ascii="Times New Roman" w:hAnsi="Times New Roman" w:cs="Times New Roman"/>
                <w:sz w:val="32"/>
                <w:szCs w:val="32"/>
              </w:rPr>
            </w:pPr>
          </w:p>
        </w:tc>
      </w:tr>
      <w:tr w14:paraId="0F3762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C0D4691">
            <w:pPr>
              <w:spacing w:after="0"/>
              <w:rPr>
                <w:rFonts w:ascii="Times New Roman" w:hAnsi="Times New Roman" w:cs="Times New Roman"/>
                <w:sz w:val="32"/>
                <w:szCs w:val="32"/>
              </w:rPr>
            </w:pPr>
            <w:r>
              <w:rPr>
                <w:rFonts w:ascii="Times New Roman" w:hAnsi="Times New Roman" w:cs="Times New Roman"/>
                <w:color w:val="000000"/>
                <w:sz w:val="32"/>
                <w:szCs w:val="32"/>
              </w:rPr>
              <w:t>22</w:t>
            </w:r>
          </w:p>
        </w:tc>
        <w:tc>
          <w:tcPr>
            <w:tcW w:w="5381" w:type="dxa"/>
            <w:tcMar>
              <w:top w:w="50" w:type="dxa"/>
              <w:left w:w="100" w:type="dxa"/>
            </w:tcMar>
            <w:vAlign w:val="center"/>
          </w:tcPr>
          <w:p w14:paraId="2B2D29BB">
            <w:pPr>
              <w:spacing w:after="0"/>
              <w:ind w:left="135"/>
              <w:rPr>
                <w:rFonts w:ascii="Times New Roman" w:hAnsi="Times New Roman" w:cs="Times New Roman"/>
                <w:sz w:val="32"/>
                <w:szCs w:val="32"/>
              </w:rPr>
            </w:pPr>
            <w:r>
              <w:rPr>
                <w:rFonts w:ascii="Times New Roman" w:hAnsi="Times New Roman" w:cs="Times New Roman"/>
                <w:color w:val="000000"/>
                <w:sz w:val="32"/>
                <w:szCs w:val="32"/>
              </w:rPr>
              <w:t>Sport Clothes,Спортивная одежда</w:t>
            </w:r>
          </w:p>
        </w:tc>
        <w:tc>
          <w:tcPr>
            <w:tcW w:w="1046" w:type="dxa"/>
            <w:tcMar>
              <w:top w:w="50" w:type="dxa"/>
              <w:left w:w="100" w:type="dxa"/>
            </w:tcMar>
            <w:vAlign w:val="center"/>
          </w:tcPr>
          <w:p w14:paraId="56B05B97">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26324BD6">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3BF5C2A">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0FBB18CE">
            <w:pPr>
              <w:spacing w:after="0"/>
              <w:ind w:left="135"/>
              <w:rPr>
                <w:rFonts w:ascii="Times New Roman" w:hAnsi="Times New Roman" w:cs="Times New Roman"/>
                <w:sz w:val="32"/>
                <w:szCs w:val="32"/>
              </w:rPr>
            </w:pPr>
          </w:p>
        </w:tc>
      </w:tr>
      <w:tr w14:paraId="3FE66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9B45DB4">
            <w:pPr>
              <w:spacing w:after="0"/>
              <w:rPr>
                <w:rFonts w:ascii="Times New Roman" w:hAnsi="Times New Roman" w:cs="Times New Roman"/>
                <w:sz w:val="32"/>
                <w:szCs w:val="32"/>
              </w:rPr>
            </w:pPr>
            <w:r>
              <w:rPr>
                <w:rFonts w:ascii="Times New Roman" w:hAnsi="Times New Roman" w:cs="Times New Roman"/>
                <w:color w:val="000000"/>
                <w:sz w:val="32"/>
                <w:szCs w:val="32"/>
              </w:rPr>
              <w:t>23</w:t>
            </w:r>
          </w:p>
        </w:tc>
        <w:tc>
          <w:tcPr>
            <w:tcW w:w="5381" w:type="dxa"/>
            <w:tcMar>
              <w:top w:w="50" w:type="dxa"/>
              <w:left w:w="100" w:type="dxa"/>
            </w:tcMar>
            <w:vAlign w:val="center"/>
          </w:tcPr>
          <w:p w14:paraId="7AFD6204">
            <w:pPr>
              <w:spacing w:after="0"/>
              <w:ind w:left="135"/>
              <w:rPr>
                <w:rFonts w:ascii="Times New Roman" w:hAnsi="Times New Roman" w:cs="Times New Roman"/>
                <w:sz w:val="32"/>
                <w:szCs w:val="32"/>
              </w:rPr>
            </w:pPr>
            <w:r>
              <w:rPr>
                <w:rFonts w:ascii="Times New Roman" w:hAnsi="Times New Roman" w:cs="Times New Roman"/>
                <w:color w:val="000000"/>
                <w:sz w:val="32"/>
                <w:szCs w:val="32"/>
              </w:rPr>
              <w:t>My Favourite Clothes/Моя любимая одежда</w:t>
            </w:r>
          </w:p>
        </w:tc>
        <w:tc>
          <w:tcPr>
            <w:tcW w:w="1046" w:type="dxa"/>
            <w:tcMar>
              <w:top w:w="50" w:type="dxa"/>
              <w:left w:w="100" w:type="dxa"/>
            </w:tcMar>
            <w:vAlign w:val="center"/>
          </w:tcPr>
          <w:p w14:paraId="33394D85">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1D9992A8">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19B26C6">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94E7FF6">
            <w:pPr>
              <w:spacing w:after="0"/>
              <w:ind w:left="135"/>
              <w:rPr>
                <w:rFonts w:ascii="Times New Roman" w:hAnsi="Times New Roman" w:cs="Times New Roman"/>
                <w:sz w:val="32"/>
                <w:szCs w:val="32"/>
              </w:rPr>
            </w:pPr>
          </w:p>
        </w:tc>
      </w:tr>
      <w:tr w14:paraId="42FAA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404E762F">
            <w:pPr>
              <w:spacing w:after="0"/>
              <w:rPr>
                <w:rFonts w:ascii="Times New Roman" w:hAnsi="Times New Roman" w:cs="Times New Roman"/>
                <w:sz w:val="32"/>
                <w:szCs w:val="32"/>
              </w:rPr>
            </w:pPr>
            <w:r>
              <w:rPr>
                <w:rFonts w:ascii="Times New Roman" w:hAnsi="Times New Roman" w:cs="Times New Roman"/>
                <w:color w:val="000000"/>
                <w:sz w:val="32"/>
                <w:szCs w:val="32"/>
              </w:rPr>
              <w:t>24</w:t>
            </w:r>
          </w:p>
        </w:tc>
        <w:tc>
          <w:tcPr>
            <w:tcW w:w="5381" w:type="dxa"/>
            <w:tcMar>
              <w:top w:w="50" w:type="dxa"/>
              <w:left w:w="100" w:type="dxa"/>
            </w:tcMar>
            <w:vAlign w:val="center"/>
          </w:tcPr>
          <w:p w14:paraId="5DCBC3D6">
            <w:pPr>
              <w:spacing w:after="0"/>
              <w:ind w:left="135"/>
              <w:rPr>
                <w:rFonts w:ascii="Times New Roman" w:hAnsi="Times New Roman" w:cs="Times New Roman"/>
                <w:sz w:val="32"/>
                <w:szCs w:val="32"/>
              </w:rPr>
            </w:pPr>
            <w:r>
              <w:rPr>
                <w:rFonts w:ascii="Times New Roman" w:hAnsi="Times New Roman" w:cs="Times New Roman"/>
                <w:color w:val="000000"/>
                <w:sz w:val="32"/>
                <w:szCs w:val="32"/>
              </w:rPr>
              <w:t>Wild Animals/Дикие животные</w:t>
            </w:r>
          </w:p>
        </w:tc>
        <w:tc>
          <w:tcPr>
            <w:tcW w:w="1046" w:type="dxa"/>
            <w:tcMar>
              <w:top w:w="50" w:type="dxa"/>
              <w:left w:w="100" w:type="dxa"/>
            </w:tcMar>
            <w:vAlign w:val="center"/>
          </w:tcPr>
          <w:p w14:paraId="0C4619C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4BDF2089">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3D36864">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314EA6B">
            <w:pPr>
              <w:spacing w:after="0"/>
              <w:ind w:left="135"/>
              <w:rPr>
                <w:rFonts w:ascii="Times New Roman" w:hAnsi="Times New Roman" w:cs="Times New Roman"/>
                <w:sz w:val="32"/>
                <w:szCs w:val="32"/>
              </w:rPr>
            </w:pPr>
          </w:p>
        </w:tc>
      </w:tr>
      <w:tr w14:paraId="491423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1A9D0A28">
            <w:pPr>
              <w:spacing w:after="0"/>
              <w:rPr>
                <w:rFonts w:ascii="Times New Roman" w:hAnsi="Times New Roman" w:cs="Times New Roman"/>
                <w:sz w:val="32"/>
                <w:szCs w:val="32"/>
              </w:rPr>
            </w:pPr>
            <w:r>
              <w:rPr>
                <w:rFonts w:ascii="Times New Roman" w:hAnsi="Times New Roman" w:cs="Times New Roman"/>
                <w:color w:val="000000"/>
                <w:sz w:val="32"/>
                <w:szCs w:val="32"/>
              </w:rPr>
              <w:t>25</w:t>
            </w:r>
          </w:p>
        </w:tc>
        <w:tc>
          <w:tcPr>
            <w:tcW w:w="5381" w:type="dxa"/>
            <w:tcMar>
              <w:top w:w="50" w:type="dxa"/>
              <w:left w:w="100" w:type="dxa"/>
            </w:tcMar>
            <w:vAlign w:val="center"/>
          </w:tcPr>
          <w:p w14:paraId="1E44E8A3">
            <w:pPr>
              <w:spacing w:after="0"/>
              <w:ind w:left="135"/>
              <w:rPr>
                <w:rFonts w:ascii="Times New Roman" w:hAnsi="Times New Roman" w:cs="Times New Roman"/>
                <w:sz w:val="32"/>
                <w:szCs w:val="32"/>
              </w:rPr>
            </w:pPr>
            <w:r>
              <w:rPr>
                <w:rFonts w:ascii="Times New Roman" w:hAnsi="Times New Roman" w:cs="Times New Roman"/>
                <w:color w:val="000000"/>
                <w:sz w:val="32"/>
                <w:szCs w:val="32"/>
              </w:rPr>
              <w:t>Domestic Animals/Домашние животные</w:t>
            </w:r>
          </w:p>
        </w:tc>
        <w:tc>
          <w:tcPr>
            <w:tcW w:w="1046" w:type="dxa"/>
            <w:tcMar>
              <w:top w:w="50" w:type="dxa"/>
              <w:left w:w="100" w:type="dxa"/>
            </w:tcMar>
            <w:vAlign w:val="center"/>
          </w:tcPr>
          <w:p w14:paraId="33654FD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12B914DE">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E5A10F6">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40CB66D">
            <w:pPr>
              <w:spacing w:after="0"/>
              <w:ind w:left="135"/>
              <w:rPr>
                <w:rFonts w:ascii="Times New Roman" w:hAnsi="Times New Roman" w:cs="Times New Roman"/>
                <w:sz w:val="32"/>
                <w:szCs w:val="32"/>
              </w:rPr>
            </w:pPr>
          </w:p>
        </w:tc>
      </w:tr>
      <w:tr w14:paraId="17134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7118D3BA">
            <w:pPr>
              <w:spacing w:after="0"/>
              <w:rPr>
                <w:rFonts w:ascii="Times New Roman" w:hAnsi="Times New Roman" w:cs="Times New Roman"/>
                <w:sz w:val="32"/>
                <w:szCs w:val="32"/>
              </w:rPr>
            </w:pPr>
            <w:r>
              <w:rPr>
                <w:rFonts w:ascii="Times New Roman" w:hAnsi="Times New Roman" w:cs="Times New Roman"/>
                <w:color w:val="000000"/>
                <w:sz w:val="32"/>
                <w:szCs w:val="32"/>
              </w:rPr>
              <w:t>26</w:t>
            </w:r>
          </w:p>
        </w:tc>
        <w:tc>
          <w:tcPr>
            <w:tcW w:w="5381" w:type="dxa"/>
            <w:tcMar>
              <w:top w:w="50" w:type="dxa"/>
              <w:left w:w="100" w:type="dxa"/>
            </w:tcMar>
            <w:vAlign w:val="center"/>
          </w:tcPr>
          <w:p w14:paraId="5FEA59FB">
            <w:pPr>
              <w:spacing w:after="0"/>
              <w:ind w:left="135"/>
              <w:rPr>
                <w:rFonts w:ascii="Times New Roman" w:hAnsi="Times New Roman" w:cs="Times New Roman"/>
                <w:sz w:val="32"/>
                <w:szCs w:val="32"/>
              </w:rPr>
            </w:pPr>
            <w:r>
              <w:rPr>
                <w:rFonts w:ascii="Times New Roman" w:hAnsi="Times New Roman" w:cs="Times New Roman"/>
                <w:color w:val="000000"/>
                <w:sz w:val="32"/>
                <w:szCs w:val="32"/>
              </w:rPr>
              <w:t>Pets/Питомцы</w:t>
            </w:r>
          </w:p>
        </w:tc>
        <w:tc>
          <w:tcPr>
            <w:tcW w:w="1046" w:type="dxa"/>
            <w:tcMar>
              <w:top w:w="50" w:type="dxa"/>
              <w:left w:w="100" w:type="dxa"/>
            </w:tcMar>
            <w:vAlign w:val="center"/>
          </w:tcPr>
          <w:p w14:paraId="54D37694">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C4E1D30">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A2257B9">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15488B81">
            <w:pPr>
              <w:spacing w:after="0"/>
              <w:ind w:left="135"/>
              <w:rPr>
                <w:rFonts w:ascii="Times New Roman" w:hAnsi="Times New Roman" w:cs="Times New Roman"/>
                <w:sz w:val="32"/>
                <w:szCs w:val="32"/>
              </w:rPr>
            </w:pPr>
          </w:p>
        </w:tc>
      </w:tr>
      <w:tr w14:paraId="1100F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1C9EC9C">
            <w:pPr>
              <w:spacing w:after="0"/>
              <w:rPr>
                <w:rFonts w:ascii="Times New Roman" w:hAnsi="Times New Roman" w:cs="Times New Roman"/>
                <w:sz w:val="32"/>
                <w:szCs w:val="32"/>
              </w:rPr>
            </w:pPr>
            <w:r>
              <w:rPr>
                <w:rFonts w:ascii="Times New Roman" w:hAnsi="Times New Roman" w:cs="Times New Roman"/>
                <w:color w:val="000000"/>
                <w:sz w:val="32"/>
                <w:szCs w:val="32"/>
              </w:rPr>
              <w:t>27</w:t>
            </w:r>
          </w:p>
        </w:tc>
        <w:tc>
          <w:tcPr>
            <w:tcW w:w="5381" w:type="dxa"/>
            <w:tcMar>
              <w:top w:w="50" w:type="dxa"/>
              <w:left w:w="100" w:type="dxa"/>
            </w:tcMar>
            <w:vAlign w:val="center"/>
          </w:tcPr>
          <w:p w14:paraId="017B963D">
            <w:pPr>
              <w:spacing w:after="0"/>
              <w:ind w:left="135"/>
              <w:rPr>
                <w:rFonts w:ascii="Times New Roman" w:hAnsi="Times New Roman" w:cs="Times New Roman"/>
                <w:sz w:val="32"/>
                <w:szCs w:val="32"/>
              </w:rPr>
            </w:pPr>
            <w:r>
              <w:rPr>
                <w:rFonts w:ascii="Times New Roman" w:hAnsi="Times New Roman" w:cs="Times New Roman"/>
                <w:color w:val="000000"/>
                <w:sz w:val="32"/>
                <w:szCs w:val="32"/>
              </w:rPr>
              <w:t>My Pet/Мой питомец</w:t>
            </w:r>
          </w:p>
        </w:tc>
        <w:tc>
          <w:tcPr>
            <w:tcW w:w="1046" w:type="dxa"/>
            <w:tcMar>
              <w:top w:w="50" w:type="dxa"/>
              <w:left w:w="100" w:type="dxa"/>
            </w:tcMar>
            <w:vAlign w:val="center"/>
          </w:tcPr>
          <w:p w14:paraId="3AD47F5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7B5B400">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4514BF06">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CF8BC43">
            <w:pPr>
              <w:spacing w:after="0"/>
              <w:ind w:left="135"/>
              <w:rPr>
                <w:rFonts w:ascii="Times New Roman" w:hAnsi="Times New Roman" w:cs="Times New Roman"/>
                <w:sz w:val="32"/>
                <w:szCs w:val="32"/>
              </w:rPr>
            </w:pPr>
          </w:p>
        </w:tc>
      </w:tr>
      <w:tr w14:paraId="581C4B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28AD4BE">
            <w:pPr>
              <w:spacing w:after="0"/>
              <w:rPr>
                <w:rFonts w:ascii="Times New Roman" w:hAnsi="Times New Roman" w:cs="Times New Roman"/>
                <w:sz w:val="32"/>
                <w:szCs w:val="32"/>
              </w:rPr>
            </w:pPr>
            <w:r>
              <w:rPr>
                <w:rFonts w:ascii="Times New Roman" w:hAnsi="Times New Roman" w:cs="Times New Roman"/>
                <w:color w:val="000000"/>
                <w:sz w:val="32"/>
                <w:szCs w:val="32"/>
              </w:rPr>
              <w:t>28</w:t>
            </w:r>
          </w:p>
        </w:tc>
        <w:tc>
          <w:tcPr>
            <w:tcW w:w="5381" w:type="dxa"/>
            <w:tcMar>
              <w:top w:w="50" w:type="dxa"/>
              <w:left w:w="100" w:type="dxa"/>
            </w:tcMar>
            <w:vAlign w:val="center"/>
          </w:tcPr>
          <w:p w14:paraId="7C2FCEDB">
            <w:pPr>
              <w:spacing w:after="0"/>
              <w:ind w:left="135"/>
              <w:rPr>
                <w:rFonts w:ascii="Times New Roman" w:hAnsi="Times New Roman" w:cs="Times New Roman"/>
                <w:sz w:val="32"/>
                <w:szCs w:val="32"/>
              </w:rPr>
            </w:pPr>
            <w:r>
              <w:rPr>
                <w:rFonts w:ascii="Times New Roman" w:hAnsi="Times New Roman" w:cs="Times New Roman"/>
                <w:color w:val="000000"/>
                <w:sz w:val="32"/>
                <w:szCs w:val="32"/>
              </w:rPr>
              <w:t>Seasons/Времена года</w:t>
            </w:r>
          </w:p>
        </w:tc>
        <w:tc>
          <w:tcPr>
            <w:tcW w:w="1046" w:type="dxa"/>
            <w:tcMar>
              <w:top w:w="50" w:type="dxa"/>
              <w:left w:w="100" w:type="dxa"/>
            </w:tcMar>
            <w:vAlign w:val="center"/>
          </w:tcPr>
          <w:p w14:paraId="1AD5126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8886B5A">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7E623C11">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C5A2B20">
            <w:pPr>
              <w:spacing w:after="0"/>
              <w:ind w:left="135"/>
              <w:rPr>
                <w:rFonts w:ascii="Times New Roman" w:hAnsi="Times New Roman" w:cs="Times New Roman"/>
                <w:sz w:val="32"/>
                <w:szCs w:val="32"/>
              </w:rPr>
            </w:pPr>
          </w:p>
        </w:tc>
      </w:tr>
      <w:tr w14:paraId="4C0C3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5DEEAE5E">
            <w:pPr>
              <w:spacing w:after="0"/>
              <w:rPr>
                <w:rFonts w:ascii="Times New Roman" w:hAnsi="Times New Roman" w:cs="Times New Roman"/>
                <w:sz w:val="32"/>
                <w:szCs w:val="32"/>
              </w:rPr>
            </w:pPr>
            <w:r>
              <w:rPr>
                <w:rFonts w:ascii="Times New Roman" w:hAnsi="Times New Roman" w:cs="Times New Roman"/>
                <w:color w:val="000000"/>
                <w:sz w:val="32"/>
                <w:szCs w:val="32"/>
              </w:rPr>
              <w:t>29</w:t>
            </w:r>
          </w:p>
        </w:tc>
        <w:tc>
          <w:tcPr>
            <w:tcW w:w="5381" w:type="dxa"/>
            <w:tcMar>
              <w:top w:w="50" w:type="dxa"/>
              <w:left w:w="100" w:type="dxa"/>
            </w:tcMar>
            <w:vAlign w:val="center"/>
          </w:tcPr>
          <w:p w14:paraId="228E7BF7">
            <w:pPr>
              <w:spacing w:after="0"/>
              <w:ind w:left="135"/>
              <w:rPr>
                <w:rFonts w:ascii="Times New Roman" w:hAnsi="Times New Roman" w:cs="Times New Roman"/>
                <w:sz w:val="32"/>
                <w:szCs w:val="32"/>
              </w:rPr>
            </w:pPr>
            <w:r>
              <w:rPr>
                <w:rFonts w:ascii="Times New Roman" w:hAnsi="Times New Roman" w:cs="Times New Roman"/>
                <w:color w:val="000000"/>
                <w:sz w:val="32"/>
                <w:szCs w:val="32"/>
              </w:rPr>
              <w:t>Weather/Погода</w:t>
            </w:r>
          </w:p>
        </w:tc>
        <w:tc>
          <w:tcPr>
            <w:tcW w:w="1046" w:type="dxa"/>
            <w:tcMar>
              <w:top w:w="50" w:type="dxa"/>
              <w:left w:w="100" w:type="dxa"/>
            </w:tcMar>
            <w:vAlign w:val="center"/>
          </w:tcPr>
          <w:p w14:paraId="74FF4030">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79323E28">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DA84E83">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0E81671">
            <w:pPr>
              <w:spacing w:after="0"/>
              <w:ind w:left="135"/>
              <w:rPr>
                <w:rFonts w:ascii="Times New Roman" w:hAnsi="Times New Roman" w:cs="Times New Roman"/>
                <w:sz w:val="32"/>
                <w:szCs w:val="32"/>
              </w:rPr>
            </w:pPr>
          </w:p>
        </w:tc>
      </w:tr>
      <w:tr w14:paraId="7EFB7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428E3E81">
            <w:pPr>
              <w:spacing w:after="0"/>
              <w:rPr>
                <w:rFonts w:ascii="Times New Roman" w:hAnsi="Times New Roman" w:cs="Times New Roman"/>
                <w:sz w:val="32"/>
                <w:szCs w:val="32"/>
              </w:rPr>
            </w:pPr>
            <w:r>
              <w:rPr>
                <w:rFonts w:ascii="Times New Roman" w:hAnsi="Times New Roman" w:cs="Times New Roman"/>
                <w:color w:val="000000"/>
                <w:sz w:val="32"/>
                <w:szCs w:val="32"/>
              </w:rPr>
              <w:t>30</w:t>
            </w:r>
          </w:p>
        </w:tc>
        <w:tc>
          <w:tcPr>
            <w:tcW w:w="5381" w:type="dxa"/>
            <w:tcMar>
              <w:top w:w="50" w:type="dxa"/>
              <w:left w:w="100" w:type="dxa"/>
            </w:tcMar>
            <w:vAlign w:val="center"/>
          </w:tcPr>
          <w:p w14:paraId="15901F89">
            <w:pPr>
              <w:spacing w:after="0"/>
              <w:ind w:left="135"/>
              <w:rPr>
                <w:rFonts w:ascii="Times New Roman" w:hAnsi="Times New Roman" w:cs="Times New Roman"/>
                <w:sz w:val="32"/>
                <w:szCs w:val="32"/>
              </w:rPr>
            </w:pPr>
            <w:r>
              <w:rPr>
                <w:rFonts w:ascii="Times New Roman" w:hAnsi="Times New Roman" w:cs="Times New Roman"/>
                <w:color w:val="000000"/>
                <w:sz w:val="32"/>
                <w:szCs w:val="32"/>
              </w:rPr>
              <w:t>Wild Nature/Дикая природа</w:t>
            </w:r>
          </w:p>
        </w:tc>
        <w:tc>
          <w:tcPr>
            <w:tcW w:w="1046" w:type="dxa"/>
            <w:tcMar>
              <w:top w:w="50" w:type="dxa"/>
              <w:left w:w="100" w:type="dxa"/>
            </w:tcMar>
            <w:vAlign w:val="center"/>
          </w:tcPr>
          <w:p w14:paraId="1D48F3F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6FCEC43">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0F47F4E9">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B8E57E2">
            <w:pPr>
              <w:spacing w:after="0"/>
              <w:ind w:left="135"/>
              <w:rPr>
                <w:rFonts w:ascii="Times New Roman" w:hAnsi="Times New Roman" w:cs="Times New Roman"/>
                <w:sz w:val="32"/>
                <w:szCs w:val="32"/>
              </w:rPr>
            </w:pPr>
          </w:p>
        </w:tc>
      </w:tr>
      <w:tr w14:paraId="78798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4800415C">
            <w:pPr>
              <w:spacing w:after="0"/>
              <w:rPr>
                <w:rFonts w:ascii="Times New Roman" w:hAnsi="Times New Roman" w:cs="Times New Roman"/>
                <w:sz w:val="32"/>
                <w:szCs w:val="32"/>
              </w:rPr>
            </w:pPr>
            <w:r>
              <w:rPr>
                <w:rFonts w:ascii="Times New Roman" w:hAnsi="Times New Roman" w:cs="Times New Roman"/>
                <w:color w:val="000000"/>
                <w:sz w:val="32"/>
                <w:szCs w:val="32"/>
              </w:rPr>
              <w:t>31</w:t>
            </w:r>
          </w:p>
        </w:tc>
        <w:tc>
          <w:tcPr>
            <w:tcW w:w="5381" w:type="dxa"/>
            <w:tcMar>
              <w:top w:w="50" w:type="dxa"/>
              <w:left w:w="100" w:type="dxa"/>
            </w:tcMar>
            <w:vAlign w:val="center"/>
          </w:tcPr>
          <w:p w14:paraId="4B57D40C">
            <w:pPr>
              <w:spacing w:after="0"/>
              <w:ind w:left="135"/>
              <w:rPr>
                <w:rFonts w:ascii="Times New Roman" w:hAnsi="Times New Roman" w:cs="Times New Roman"/>
                <w:sz w:val="32"/>
                <w:szCs w:val="32"/>
              </w:rPr>
            </w:pPr>
            <w:r>
              <w:rPr>
                <w:rFonts w:ascii="Times New Roman" w:hAnsi="Times New Roman" w:cs="Times New Roman"/>
                <w:color w:val="000000"/>
                <w:sz w:val="32"/>
                <w:szCs w:val="32"/>
              </w:rPr>
              <w:t>English Stories/Английские истории</w:t>
            </w:r>
          </w:p>
        </w:tc>
        <w:tc>
          <w:tcPr>
            <w:tcW w:w="1046" w:type="dxa"/>
            <w:tcMar>
              <w:top w:w="50" w:type="dxa"/>
              <w:left w:w="100" w:type="dxa"/>
            </w:tcMar>
            <w:vAlign w:val="center"/>
          </w:tcPr>
          <w:p w14:paraId="7559DD3C">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7139B889">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2CFACA4E">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0E1CB0C">
            <w:pPr>
              <w:spacing w:after="0"/>
              <w:ind w:left="135"/>
              <w:rPr>
                <w:rFonts w:ascii="Times New Roman" w:hAnsi="Times New Roman" w:cs="Times New Roman"/>
                <w:sz w:val="32"/>
                <w:szCs w:val="32"/>
              </w:rPr>
            </w:pPr>
          </w:p>
        </w:tc>
      </w:tr>
      <w:tr w14:paraId="3FA66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35AA62DF">
            <w:pPr>
              <w:spacing w:after="0"/>
              <w:rPr>
                <w:rFonts w:ascii="Times New Roman" w:hAnsi="Times New Roman" w:cs="Times New Roman"/>
                <w:sz w:val="32"/>
                <w:szCs w:val="32"/>
              </w:rPr>
            </w:pPr>
            <w:r>
              <w:rPr>
                <w:rFonts w:ascii="Times New Roman" w:hAnsi="Times New Roman" w:cs="Times New Roman"/>
                <w:color w:val="000000"/>
                <w:sz w:val="32"/>
                <w:szCs w:val="32"/>
              </w:rPr>
              <w:t>32</w:t>
            </w:r>
          </w:p>
        </w:tc>
        <w:tc>
          <w:tcPr>
            <w:tcW w:w="5381" w:type="dxa"/>
            <w:tcMar>
              <w:top w:w="50" w:type="dxa"/>
              <w:left w:w="100" w:type="dxa"/>
            </w:tcMar>
            <w:vAlign w:val="center"/>
          </w:tcPr>
          <w:p w14:paraId="1094EA61">
            <w:pPr>
              <w:spacing w:after="0"/>
              <w:ind w:left="135"/>
              <w:rPr>
                <w:rFonts w:ascii="Times New Roman" w:hAnsi="Times New Roman" w:cs="Times New Roman"/>
                <w:sz w:val="32"/>
                <w:szCs w:val="32"/>
              </w:rPr>
            </w:pPr>
            <w:r>
              <w:rPr>
                <w:rFonts w:ascii="Times New Roman" w:hAnsi="Times New Roman" w:cs="Times New Roman"/>
                <w:color w:val="000000"/>
                <w:sz w:val="32"/>
                <w:szCs w:val="32"/>
              </w:rPr>
              <w:t>English Stories/Английские истории</w:t>
            </w:r>
          </w:p>
        </w:tc>
        <w:tc>
          <w:tcPr>
            <w:tcW w:w="1046" w:type="dxa"/>
            <w:tcMar>
              <w:top w:w="50" w:type="dxa"/>
              <w:left w:w="100" w:type="dxa"/>
            </w:tcMar>
            <w:vAlign w:val="center"/>
          </w:tcPr>
          <w:p w14:paraId="0CD3A2B2">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0901231">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3CD400BD">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46482FA4">
            <w:pPr>
              <w:spacing w:after="0"/>
              <w:ind w:left="135"/>
              <w:rPr>
                <w:rFonts w:ascii="Times New Roman" w:hAnsi="Times New Roman" w:cs="Times New Roman"/>
                <w:sz w:val="32"/>
                <w:szCs w:val="32"/>
              </w:rPr>
            </w:pPr>
          </w:p>
        </w:tc>
      </w:tr>
      <w:tr w14:paraId="780AA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58A27FA">
            <w:pPr>
              <w:spacing w:after="0"/>
              <w:rPr>
                <w:rFonts w:ascii="Times New Roman" w:hAnsi="Times New Roman" w:cs="Times New Roman"/>
                <w:sz w:val="32"/>
                <w:szCs w:val="32"/>
              </w:rPr>
            </w:pPr>
            <w:r>
              <w:rPr>
                <w:rFonts w:ascii="Times New Roman" w:hAnsi="Times New Roman" w:cs="Times New Roman"/>
                <w:color w:val="000000"/>
                <w:sz w:val="32"/>
                <w:szCs w:val="32"/>
              </w:rPr>
              <w:t>33</w:t>
            </w:r>
          </w:p>
        </w:tc>
        <w:tc>
          <w:tcPr>
            <w:tcW w:w="5381" w:type="dxa"/>
            <w:tcMar>
              <w:top w:w="50" w:type="dxa"/>
              <w:left w:w="100" w:type="dxa"/>
            </w:tcMar>
            <w:vAlign w:val="center"/>
          </w:tcPr>
          <w:p w14:paraId="7F3422D1">
            <w:pPr>
              <w:spacing w:after="0"/>
              <w:ind w:left="135"/>
              <w:rPr>
                <w:rFonts w:ascii="Times New Roman" w:hAnsi="Times New Roman" w:cs="Times New Roman"/>
                <w:sz w:val="32"/>
                <w:szCs w:val="32"/>
              </w:rPr>
            </w:pPr>
            <w:r>
              <w:rPr>
                <w:rFonts w:ascii="Times New Roman" w:hAnsi="Times New Roman" w:cs="Times New Roman"/>
                <w:color w:val="000000"/>
                <w:sz w:val="32"/>
                <w:szCs w:val="32"/>
              </w:rPr>
              <w:t>English Stories/Английские истории</w:t>
            </w:r>
          </w:p>
        </w:tc>
        <w:tc>
          <w:tcPr>
            <w:tcW w:w="1046" w:type="dxa"/>
            <w:tcMar>
              <w:top w:w="50" w:type="dxa"/>
              <w:left w:w="100" w:type="dxa"/>
            </w:tcMar>
            <w:vAlign w:val="center"/>
          </w:tcPr>
          <w:p w14:paraId="637684C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6695C195">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1229F701">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6E3C8EE5">
            <w:pPr>
              <w:spacing w:after="0"/>
              <w:ind w:left="135"/>
              <w:rPr>
                <w:rFonts w:ascii="Times New Roman" w:hAnsi="Times New Roman" w:cs="Times New Roman"/>
                <w:sz w:val="32"/>
                <w:szCs w:val="32"/>
              </w:rPr>
            </w:pPr>
          </w:p>
        </w:tc>
      </w:tr>
      <w:tr w14:paraId="70994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18" w:type="dxa"/>
            <w:tcMar>
              <w:top w:w="50" w:type="dxa"/>
              <w:left w:w="100" w:type="dxa"/>
            </w:tcMar>
            <w:vAlign w:val="center"/>
          </w:tcPr>
          <w:p w14:paraId="2A77BB79">
            <w:pPr>
              <w:spacing w:after="0"/>
              <w:rPr>
                <w:rFonts w:ascii="Times New Roman" w:hAnsi="Times New Roman" w:cs="Times New Roman"/>
                <w:sz w:val="32"/>
                <w:szCs w:val="32"/>
              </w:rPr>
            </w:pPr>
            <w:r>
              <w:rPr>
                <w:rFonts w:ascii="Times New Roman" w:hAnsi="Times New Roman" w:cs="Times New Roman"/>
                <w:color w:val="000000"/>
                <w:sz w:val="32"/>
                <w:szCs w:val="32"/>
              </w:rPr>
              <w:t>34</w:t>
            </w:r>
          </w:p>
        </w:tc>
        <w:tc>
          <w:tcPr>
            <w:tcW w:w="5381" w:type="dxa"/>
            <w:tcMar>
              <w:top w:w="50" w:type="dxa"/>
              <w:left w:w="100" w:type="dxa"/>
            </w:tcMar>
            <w:vAlign w:val="center"/>
          </w:tcPr>
          <w:p w14:paraId="7331A77A">
            <w:pPr>
              <w:spacing w:after="0"/>
              <w:ind w:left="135"/>
              <w:rPr>
                <w:rFonts w:ascii="Times New Roman" w:hAnsi="Times New Roman" w:cs="Times New Roman"/>
                <w:sz w:val="32"/>
                <w:szCs w:val="32"/>
              </w:rPr>
            </w:pPr>
            <w:r>
              <w:rPr>
                <w:rFonts w:ascii="Times New Roman" w:hAnsi="Times New Roman" w:cs="Times New Roman"/>
                <w:color w:val="000000"/>
                <w:sz w:val="32"/>
                <w:szCs w:val="32"/>
              </w:rPr>
              <w:t>English Stories/Английские истории</w:t>
            </w:r>
          </w:p>
        </w:tc>
        <w:tc>
          <w:tcPr>
            <w:tcW w:w="1046" w:type="dxa"/>
            <w:tcMar>
              <w:top w:w="50" w:type="dxa"/>
              <w:left w:w="100" w:type="dxa"/>
            </w:tcMar>
            <w:vAlign w:val="center"/>
          </w:tcPr>
          <w:p w14:paraId="6E5AFF9F">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1 </w:t>
            </w:r>
          </w:p>
        </w:tc>
        <w:tc>
          <w:tcPr>
            <w:tcW w:w="2090" w:type="dxa"/>
            <w:tcMar>
              <w:top w:w="50" w:type="dxa"/>
              <w:left w:w="100" w:type="dxa"/>
            </w:tcMar>
            <w:vAlign w:val="center"/>
          </w:tcPr>
          <w:p w14:paraId="06666747">
            <w:pPr>
              <w:spacing w:after="0"/>
              <w:ind w:left="135"/>
              <w:jc w:val="center"/>
              <w:rPr>
                <w:rFonts w:ascii="Times New Roman" w:hAnsi="Times New Roman" w:cs="Times New Roman"/>
                <w:sz w:val="32"/>
                <w:szCs w:val="32"/>
              </w:rPr>
            </w:pPr>
          </w:p>
        </w:tc>
        <w:tc>
          <w:tcPr>
            <w:tcW w:w="2171" w:type="dxa"/>
            <w:tcMar>
              <w:top w:w="50" w:type="dxa"/>
              <w:left w:w="100" w:type="dxa"/>
            </w:tcMar>
            <w:vAlign w:val="center"/>
          </w:tcPr>
          <w:p w14:paraId="12EE69C5">
            <w:pPr>
              <w:spacing w:after="0"/>
              <w:ind w:left="135"/>
              <w:jc w:val="center"/>
              <w:rPr>
                <w:rFonts w:ascii="Times New Roman" w:hAnsi="Times New Roman" w:cs="Times New Roman"/>
                <w:sz w:val="32"/>
                <w:szCs w:val="32"/>
              </w:rPr>
            </w:pPr>
          </w:p>
        </w:tc>
        <w:tc>
          <w:tcPr>
            <w:tcW w:w="2534" w:type="dxa"/>
            <w:tcMar>
              <w:top w:w="50" w:type="dxa"/>
              <w:left w:w="100" w:type="dxa"/>
            </w:tcMar>
            <w:vAlign w:val="center"/>
          </w:tcPr>
          <w:p w14:paraId="25904B94">
            <w:pPr>
              <w:spacing w:after="0"/>
              <w:ind w:left="135"/>
              <w:rPr>
                <w:rFonts w:ascii="Times New Roman" w:hAnsi="Times New Roman" w:cs="Times New Roman"/>
                <w:sz w:val="32"/>
                <w:szCs w:val="32"/>
              </w:rPr>
            </w:pPr>
          </w:p>
        </w:tc>
      </w:tr>
      <w:tr w14:paraId="47B78B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72CEE3">
            <w:pPr>
              <w:spacing w:after="0"/>
              <w:ind w:left="135"/>
              <w:rPr>
                <w:rFonts w:ascii="Times New Roman" w:hAnsi="Times New Roman" w:cs="Times New Roman"/>
                <w:sz w:val="32"/>
                <w:szCs w:val="32"/>
                <w:lang w:val="ru-RU"/>
              </w:rPr>
            </w:pPr>
            <w:r>
              <w:rPr>
                <w:rFonts w:ascii="Times New Roman" w:hAnsi="Times New Roman" w:cs="Times New Roman"/>
                <w:b/>
                <w:color w:val="000000"/>
                <w:sz w:val="32"/>
                <w:szCs w:val="32"/>
                <w:lang w:val="ru-RU"/>
              </w:rPr>
              <w:t>ОБЩЕЕ КОЛИЧЕСТВО ЧАСОВ ПО ПРОГРАММЕ</w:t>
            </w:r>
          </w:p>
        </w:tc>
        <w:tc>
          <w:tcPr>
            <w:tcW w:w="1046" w:type="dxa"/>
            <w:tcMar>
              <w:top w:w="50" w:type="dxa"/>
              <w:left w:w="100" w:type="dxa"/>
            </w:tcMar>
            <w:vAlign w:val="center"/>
          </w:tcPr>
          <w:p w14:paraId="02A6F985">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lang w:val="ru-RU"/>
              </w:rPr>
              <w:t xml:space="preserve"> </w:t>
            </w:r>
            <w:r>
              <w:rPr>
                <w:rFonts w:ascii="Times New Roman" w:hAnsi="Times New Roman" w:cs="Times New Roman"/>
                <w:color w:val="000000"/>
                <w:sz w:val="32"/>
                <w:szCs w:val="32"/>
              </w:rPr>
              <w:t xml:space="preserve">34 </w:t>
            </w:r>
          </w:p>
        </w:tc>
        <w:tc>
          <w:tcPr>
            <w:tcW w:w="2090" w:type="dxa"/>
            <w:tcMar>
              <w:top w:w="50" w:type="dxa"/>
              <w:left w:w="100" w:type="dxa"/>
            </w:tcMar>
            <w:vAlign w:val="center"/>
          </w:tcPr>
          <w:p w14:paraId="644ABBB9">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0 </w:t>
            </w:r>
          </w:p>
        </w:tc>
        <w:tc>
          <w:tcPr>
            <w:tcW w:w="2171" w:type="dxa"/>
            <w:tcMar>
              <w:top w:w="50" w:type="dxa"/>
              <w:left w:w="100" w:type="dxa"/>
            </w:tcMar>
            <w:vAlign w:val="center"/>
          </w:tcPr>
          <w:p w14:paraId="28E995FE">
            <w:pPr>
              <w:spacing w:after="0"/>
              <w:ind w:left="135"/>
              <w:jc w:val="center"/>
              <w:rPr>
                <w:rFonts w:ascii="Times New Roman" w:hAnsi="Times New Roman" w:cs="Times New Roman"/>
                <w:sz w:val="32"/>
                <w:szCs w:val="32"/>
              </w:rPr>
            </w:pPr>
            <w:r>
              <w:rPr>
                <w:rFonts w:ascii="Times New Roman" w:hAnsi="Times New Roman" w:cs="Times New Roman"/>
                <w:color w:val="000000"/>
                <w:sz w:val="32"/>
                <w:szCs w:val="32"/>
              </w:rPr>
              <w:t xml:space="preserve"> 0 </w:t>
            </w:r>
          </w:p>
        </w:tc>
        <w:tc>
          <w:tcPr>
            <w:tcW w:w="2534" w:type="dxa"/>
            <w:tcMar>
              <w:top w:w="50" w:type="dxa"/>
              <w:left w:w="100" w:type="dxa"/>
            </w:tcMar>
            <w:vAlign w:val="center"/>
          </w:tcPr>
          <w:p w14:paraId="5611D2D8">
            <w:pPr>
              <w:rPr>
                <w:rFonts w:ascii="Times New Roman" w:hAnsi="Times New Roman" w:cs="Times New Roman"/>
                <w:sz w:val="32"/>
                <w:szCs w:val="32"/>
              </w:rPr>
            </w:pPr>
          </w:p>
        </w:tc>
      </w:tr>
    </w:tbl>
    <w:p w14:paraId="76B6D45A">
      <w:pPr>
        <w:rPr>
          <w:rFonts w:ascii="Times New Roman" w:hAnsi="Times New Roman" w:cs="Times New Roman"/>
          <w:sz w:val="32"/>
          <w:szCs w:val="32"/>
          <w:lang w:val="ru-RU"/>
        </w:rPr>
      </w:pPr>
    </w:p>
    <w:p w14:paraId="56CCE325">
      <w:pPr>
        <w:spacing w:after="0"/>
        <w:rPr>
          <w:lang w:val="ru-RU"/>
        </w:rPr>
        <w:sectPr>
          <w:pgSz w:w="16383" w:h="11906" w:orient="landscape"/>
          <w:pgMar w:top="1134" w:right="850" w:bottom="1134" w:left="1701" w:header="720" w:footer="720" w:gutter="0"/>
          <w:cols w:space="720" w:num="1"/>
        </w:sectPr>
      </w:pPr>
    </w:p>
    <w:p w14:paraId="04328E0F">
      <w:pPr>
        <w:rPr>
          <w:lang w:val="ru-RU"/>
        </w:rPr>
        <w:sectPr>
          <w:pgSz w:w="16383" w:h="11906" w:orient="landscape"/>
          <w:pgMar w:top="1134" w:right="850" w:bottom="1134" w:left="1701" w:header="720" w:footer="720" w:gutter="0"/>
          <w:cols w:space="720" w:num="1"/>
        </w:sectPr>
      </w:pPr>
    </w:p>
    <w:bookmarkEnd w:id="3"/>
    <w:p w14:paraId="51144F3F">
      <w:pPr>
        <w:spacing w:after="0"/>
        <w:rPr>
          <w:lang w:val="ru-RU"/>
        </w:rPr>
        <w:sectPr>
          <w:pgSz w:w="16383" w:h="11906" w:orient="landscape"/>
          <w:pgMar w:top="1134" w:right="850" w:bottom="1134" w:left="1701" w:header="720" w:footer="720" w:gutter="0"/>
          <w:cols w:space="720" w:num="1"/>
        </w:sectPr>
      </w:pPr>
      <w:bookmarkStart w:id="4" w:name="block-65361803"/>
    </w:p>
    <w:p w14:paraId="6F2E5070">
      <w:pPr>
        <w:spacing w:after="0"/>
        <w:rPr>
          <w:lang w:val="ru-RU"/>
        </w:rPr>
        <w:sectPr>
          <w:pgSz w:w="16383" w:h="11906" w:orient="landscape"/>
          <w:pgMar w:top="1134" w:right="850" w:bottom="1134" w:left="1701" w:header="720" w:footer="720" w:gutter="0"/>
          <w:cols w:space="720" w:num="1"/>
        </w:sectPr>
      </w:pPr>
    </w:p>
    <w:p w14:paraId="62C4DDA1">
      <w:pPr>
        <w:spacing w:after="0"/>
        <w:rPr>
          <w:lang w:val="ru-RU"/>
        </w:rPr>
        <w:sectPr>
          <w:pgSz w:w="16383" w:h="11906" w:orient="landscape"/>
          <w:pgMar w:top="1134" w:right="850" w:bottom="1134" w:left="1701" w:header="720" w:footer="720" w:gutter="0"/>
          <w:cols w:space="720" w:num="1"/>
        </w:sectPr>
      </w:pPr>
    </w:p>
    <w:p w14:paraId="4DE6C77F">
      <w:pPr>
        <w:sectPr>
          <w:pgSz w:w="16383" w:h="11906" w:orient="landscape"/>
          <w:pgMar w:top="1134" w:right="850" w:bottom="1134" w:left="1701" w:header="720" w:footer="720" w:gutter="0"/>
          <w:cols w:space="720" w:num="1"/>
        </w:sectPr>
      </w:pPr>
    </w:p>
    <w:bookmarkEnd w:id="4"/>
    <w:p w14:paraId="21D015C1"/>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74AA7"/>
    <w:multiLevelType w:val="multilevel"/>
    <w:tmpl w:val="01374AA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A722B13"/>
    <w:multiLevelType w:val="multilevel"/>
    <w:tmpl w:val="1A722B1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0AB6E8C"/>
    <w:multiLevelType w:val="multilevel"/>
    <w:tmpl w:val="20AB6E8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18C42F4"/>
    <w:multiLevelType w:val="multilevel"/>
    <w:tmpl w:val="218C42F4"/>
    <w:lvl w:ilvl="0" w:tentative="0">
      <w:start w:val="1"/>
      <w:numFmt w:val="bullet"/>
      <w:lvlText w:val=""/>
      <w:lvlJc w:val="left"/>
      <w:pPr>
        <w:ind w:left="960" w:hanging="360"/>
      </w:pPr>
      <w:rPr>
        <w:rFonts w:hint="default" w:ascii="Symbol" w:hAnsi="Symbol"/>
      </w:rPr>
    </w:lvl>
    <w:lvl w:ilvl="1" w:tentative="0">
      <w:start w:val="1"/>
      <w:numFmt w:val="bullet"/>
      <w:lvlText w:val=""/>
      <w:lvlJc w:val="left"/>
      <w:pPr>
        <w:ind w:left="156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335743F4"/>
    <w:multiLevelType w:val="multilevel"/>
    <w:tmpl w:val="335743F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C0A6EE8"/>
    <w:multiLevelType w:val="multilevel"/>
    <w:tmpl w:val="4C0A6EE8"/>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C6F05B4"/>
    <w:multiLevelType w:val="multilevel"/>
    <w:tmpl w:val="4C6F05B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4F879A8"/>
    <w:multiLevelType w:val="multilevel"/>
    <w:tmpl w:val="54F879A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F3F4C7E"/>
    <w:multiLevelType w:val="multilevel"/>
    <w:tmpl w:val="5F3F4C7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67A56A1F"/>
    <w:multiLevelType w:val="multilevel"/>
    <w:tmpl w:val="67A56A1F"/>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68060373"/>
    <w:multiLevelType w:val="multilevel"/>
    <w:tmpl w:val="6806037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6CDD35E8"/>
    <w:multiLevelType w:val="multilevel"/>
    <w:tmpl w:val="6CDD35E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6E0044D0"/>
    <w:multiLevelType w:val="multilevel"/>
    <w:tmpl w:val="6E0044D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6961D95"/>
    <w:multiLevelType w:val="multilevel"/>
    <w:tmpl w:val="76961D9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780B11BC"/>
    <w:multiLevelType w:val="multilevel"/>
    <w:tmpl w:val="780B11B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6"/>
  </w:num>
  <w:num w:numId="2">
    <w:abstractNumId w:val="7"/>
  </w:num>
  <w:num w:numId="3">
    <w:abstractNumId w:val="9"/>
  </w:num>
  <w:num w:numId="4">
    <w:abstractNumId w:val="3"/>
  </w:num>
  <w:num w:numId="5">
    <w:abstractNumId w:val="5"/>
  </w:num>
  <w:num w:numId="6">
    <w:abstractNumId w:val="14"/>
  </w:num>
  <w:num w:numId="7">
    <w:abstractNumId w:val="11"/>
  </w:num>
  <w:num w:numId="8">
    <w:abstractNumId w:val="0"/>
  </w:num>
  <w:num w:numId="9">
    <w:abstractNumId w:val="10"/>
  </w:num>
  <w:num w:numId="10">
    <w:abstractNumId w:val="2"/>
  </w:num>
  <w:num w:numId="11">
    <w:abstractNumId w:val="12"/>
  </w:num>
  <w:num w:numId="12">
    <w:abstractNumId w:val="4"/>
  </w:num>
  <w:num w:numId="13">
    <w:abstractNumId w:val="8"/>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00B7D"/>
    <w:rsid w:val="000F321C"/>
    <w:rsid w:val="00477624"/>
    <w:rsid w:val="00500B7D"/>
    <w:rsid w:val="00913F0D"/>
    <w:rsid w:val="009662C4"/>
    <w:rsid w:val="00BB0D05"/>
    <w:rsid w:val="00C80535"/>
    <w:rsid w:val="00CC187E"/>
    <w:rsid w:val="732D4A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4955</Words>
  <Characters>28248</Characters>
  <Lines>235</Lines>
  <Paragraphs>66</Paragraphs>
  <TotalTime>37</TotalTime>
  <ScaleCrop>false</ScaleCrop>
  <LinksUpToDate>false</LinksUpToDate>
  <CharactersWithSpaces>33137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2025-09-02T22:16:00Z</dcterms:created>
  <dc:creator>User</dc:creator>
  <cp:lastModifiedBy>User</cp:lastModifiedBy>
  <cp:lastPrinted>2025-09-08T13:28:00Z</cp:lastPrinted>
  <dcterms:modified xsi:type="dcterms:W3CDTF">2025-09-11T16:03:54Z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475814D9A41242CE9BCA4BDE47B9F04E_12</vt:lpwstr>
  </property>
</Properties>
</file>